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01ACC399" w:rsidR="00907681" w:rsidRPr="00CD2E95" w:rsidRDefault="00C14F6C" w:rsidP="00B4542E">
      <w:pPr>
        <w:pStyle w:val="Heading3"/>
      </w:pPr>
      <w:bookmarkStart w:id="0" w:name="_Toc146546784"/>
      <w:bookmarkStart w:id="1" w:name="_Toc174541197"/>
      <w:bookmarkStart w:id="2" w:name="_Toc144297787"/>
      <w:r w:rsidRPr="00CD2E95">
        <w:rPr>
          <w:rStyle w:val="Heading1Char"/>
          <w:rFonts w:asciiTheme="minorHAnsi" w:hAnsiTheme="minorHAnsi" w:cstheme="minorHAnsi"/>
        </w:rPr>
        <w:t xml:space="preserve">Certified </w:t>
      </w:r>
      <w:r w:rsidR="0026013A" w:rsidRPr="00CD2E95">
        <w:rPr>
          <w:rStyle w:val="Heading1Char"/>
          <w:rFonts w:asciiTheme="minorHAnsi" w:hAnsiTheme="minorHAnsi" w:cstheme="minorHAnsi"/>
        </w:rPr>
        <w:t>Interpreter</w:t>
      </w:r>
      <w:r w:rsidRPr="00CD2E95">
        <w:rPr>
          <w:rFonts w:ascii="Raleway SemiBold" w:hAnsi="Raleway SemiBold"/>
          <w:b/>
          <w:color w:val="002D5D" w:themeColor="accent2"/>
          <w:sz w:val="48"/>
          <w:szCs w:val="48"/>
        </w:rPr>
        <w:br/>
      </w:r>
      <w:r w:rsidR="00907681" w:rsidRPr="00CD2E95">
        <w:t>Candidate Instructions</w:t>
      </w:r>
      <w:bookmarkEnd w:id="0"/>
      <w:bookmarkEnd w:id="1"/>
      <w:r w:rsidR="00907681" w:rsidRPr="00CD2E95">
        <w:t xml:space="preserve"> </w:t>
      </w:r>
      <w:bookmarkEnd w:id="2"/>
    </w:p>
    <w:p w14:paraId="21279187" w14:textId="77777777" w:rsidR="00907681" w:rsidRPr="00CD2E95" w:rsidRDefault="00907681" w:rsidP="00B4542E"/>
    <w:p w14:paraId="0606B2E6" w14:textId="77777777" w:rsidR="00907681" w:rsidRPr="00CD2E95" w:rsidRDefault="00907681" w:rsidP="00B4542E">
      <w:r w:rsidRPr="00CD2E95">
        <w:t>OFFICIAL</w:t>
      </w:r>
    </w:p>
    <w:p w14:paraId="4A09E6A3" w14:textId="77777777" w:rsidR="00907681" w:rsidRPr="00CD2E95" w:rsidRDefault="00907681" w:rsidP="00B4542E">
      <w:r w:rsidRPr="00CD2E95">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Pr="00CD2E95" w:rsidRDefault="00907681" w:rsidP="00B4542E">
      <w:r w:rsidRPr="00CD2E95">
        <w:br w:type="page"/>
      </w:r>
    </w:p>
    <w:sdt>
      <w:sdtPr>
        <w:rPr>
          <w:rFonts w:ascii="Calibri" w:eastAsia="Times New Roman" w:hAnsi="Calibri" w:cs="Times New Roman"/>
          <w:noProof/>
          <w:color w:val="auto"/>
          <w:sz w:val="22"/>
          <w:szCs w:val="22"/>
          <w:lang w:val="en-AU" w:eastAsia="en-AU"/>
        </w:rPr>
        <w:id w:val="1141763349"/>
        <w:docPartObj>
          <w:docPartGallery w:val="Table of Contents"/>
          <w:docPartUnique/>
        </w:docPartObj>
      </w:sdtPr>
      <w:sdtEndPr>
        <w:rPr>
          <w:rFonts w:asciiTheme="minorHAnsi" w:eastAsia="Calibri" w:hAnsiTheme="minorHAnsi" w:cstheme="minorHAnsi"/>
          <w:color w:val="000000"/>
          <w:sz w:val="20"/>
          <w:szCs w:val="20"/>
          <w:lang w:eastAsia="en-US"/>
        </w:rPr>
      </w:sdtEndPr>
      <w:sdtContent>
        <w:p w14:paraId="58D26D0E" w14:textId="78D1C1DA" w:rsidR="009B42AB" w:rsidRPr="00CD2E95" w:rsidRDefault="009B42AB" w:rsidP="00B4542E">
          <w:pPr>
            <w:pStyle w:val="TOCHeading"/>
            <w:rPr>
              <w:rStyle w:val="Heading2Char"/>
            </w:rPr>
          </w:pPr>
          <w:r w:rsidRPr="00CD2E95">
            <w:rPr>
              <w:rStyle w:val="Heading2Char"/>
            </w:rPr>
            <w:t>Contents</w:t>
          </w:r>
        </w:p>
        <w:p w14:paraId="7ACE70D2" w14:textId="73B4EDEE" w:rsidR="00B17BDB" w:rsidRPr="00B17BDB" w:rsidRDefault="009B42AB">
          <w:pPr>
            <w:pStyle w:val="TOC3"/>
            <w:rPr>
              <w:rFonts w:eastAsiaTheme="minorEastAsia" w:cstheme="minorBidi"/>
              <w:noProof/>
              <w:color w:val="auto"/>
              <w:kern w:val="2"/>
              <w:sz w:val="20"/>
              <w:szCs w:val="20"/>
              <w14:ligatures w14:val="standardContextual"/>
            </w:rPr>
          </w:pPr>
          <w:r w:rsidRPr="00B17BDB">
            <w:rPr>
              <w:sz w:val="20"/>
              <w:szCs w:val="20"/>
              <w:lang w:eastAsia="en-US"/>
            </w:rPr>
            <w:fldChar w:fldCharType="begin"/>
          </w:r>
          <w:r w:rsidRPr="00B17BDB">
            <w:rPr>
              <w:sz w:val="20"/>
              <w:szCs w:val="20"/>
            </w:rPr>
            <w:instrText xml:space="preserve"> TOC \o "1-3" \h \z \u </w:instrText>
          </w:r>
          <w:r w:rsidRPr="00B17BDB">
            <w:rPr>
              <w:sz w:val="20"/>
              <w:szCs w:val="20"/>
              <w:lang w:eastAsia="en-US"/>
            </w:rPr>
            <w:fldChar w:fldCharType="separate"/>
          </w:r>
          <w:hyperlink w:anchor="_Toc174541197" w:history="1">
            <w:r w:rsidR="00B17BDB" w:rsidRPr="00B17BDB">
              <w:rPr>
                <w:rStyle w:val="Hyperlink"/>
                <w:b/>
                <w:noProof/>
                <w:sz w:val="20"/>
                <w:szCs w:val="20"/>
              </w:rPr>
              <w:t>Certified Interpreter</w:t>
            </w:r>
            <w:r w:rsidR="00B17BDB" w:rsidRPr="00B17BDB">
              <w:rPr>
                <w:rStyle w:val="Hyperlink"/>
                <w:rFonts w:ascii="Raleway SemiBold" w:hAnsi="Raleway SemiBold"/>
                <w:b/>
                <w:noProof/>
                <w:sz w:val="20"/>
                <w:szCs w:val="20"/>
              </w:rPr>
              <w:t xml:space="preserve"> </w:t>
            </w:r>
            <w:r w:rsidR="00B17BDB" w:rsidRPr="00B17BDB">
              <w:rPr>
                <w:rStyle w:val="Hyperlink"/>
                <w:noProof/>
                <w:sz w:val="20"/>
                <w:szCs w:val="20"/>
              </w:rPr>
              <w:t>Candidate Instructions</w:t>
            </w:r>
            <w:r w:rsidR="00B17BDB" w:rsidRPr="00B17BDB">
              <w:rPr>
                <w:noProof/>
                <w:webHidden/>
                <w:sz w:val="20"/>
                <w:szCs w:val="20"/>
              </w:rPr>
              <w:tab/>
            </w:r>
            <w:r w:rsidR="00B17BDB" w:rsidRPr="00B17BDB">
              <w:rPr>
                <w:noProof/>
                <w:webHidden/>
                <w:sz w:val="20"/>
                <w:szCs w:val="20"/>
              </w:rPr>
              <w:fldChar w:fldCharType="begin"/>
            </w:r>
            <w:r w:rsidR="00B17BDB" w:rsidRPr="00B17BDB">
              <w:rPr>
                <w:noProof/>
                <w:webHidden/>
                <w:sz w:val="20"/>
                <w:szCs w:val="20"/>
              </w:rPr>
              <w:instrText xml:space="preserve"> PAGEREF _Toc174541197 \h </w:instrText>
            </w:r>
            <w:r w:rsidR="00B17BDB" w:rsidRPr="00B17BDB">
              <w:rPr>
                <w:noProof/>
                <w:webHidden/>
                <w:sz w:val="20"/>
                <w:szCs w:val="20"/>
              </w:rPr>
            </w:r>
            <w:r w:rsidR="00B17BDB" w:rsidRPr="00B17BDB">
              <w:rPr>
                <w:noProof/>
                <w:webHidden/>
                <w:sz w:val="20"/>
                <w:szCs w:val="20"/>
              </w:rPr>
              <w:fldChar w:fldCharType="separate"/>
            </w:r>
            <w:r w:rsidR="004E11D3">
              <w:rPr>
                <w:noProof/>
                <w:webHidden/>
                <w:sz w:val="20"/>
                <w:szCs w:val="20"/>
              </w:rPr>
              <w:t>1</w:t>
            </w:r>
            <w:r w:rsidR="00B17BDB" w:rsidRPr="00B17BDB">
              <w:rPr>
                <w:noProof/>
                <w:webHidden/>
                <w:sz w:val="20"/>
                <w:szCs w:val="20"/>
              </w:rPr>
              <w:fldChar w:fldCharType="end"/>
            </w:r>
          </w:hyperlink>
        </w:p>
        <w:p w14:paraId="5CCB203F" w14:textId="79F9EBDE" w:rsidR="00B17BDB" w:rsidRPr="00B17BDB" w:rsidRDefault="00000000">
          <w:pPr>
            <w:pStyle w:val="TOC1"/>
            <w:rPr>
              <w:rFonts w:eastAsiaTheme="minorEastAsia" w:cstheme="minorBidi"/>
              <w:b w:val="0"/>
              <w:color w:val="auto"/>
              <w:kern w:val="2"/>
              <w:sz w:val="20"/>
              <w:lang w:eastAsia="en-AU"/>
              <w14:ligatures w14:val="standardContextual"/>
            </w:rPr>
          </w:pPr>
          <w:hyperlink w:anchor="_Toc174541198" w:history="1">
            <w:r w:rsidR="00B17BDB" w:rsidRPr="00B17BDB">
              <w:rPr>
                <w:rStyle w:val="Hyperlink"/>
                <w:sz w:val="20"/>
              </w:rPr>
              <w:t>Reminder for candidates</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_Toc174541198 \h </w:instrText>
            </w:r>
            <w:r w:rsidR="00B17BDB" w:rsidRPr="00B17BDB">
              <w:rPr>
                <w:webHidden/>
                <w:sz w:val="20"/>
              </w:rPr>
            </w:r>
            <w:r w:rsidR="00B17BDB" w:rsidRPr="00B17BDB">
              <w:rPr>
                <w:webHidden/>
                <w:sz w:val="20"/>
              </w:rPr>
              <w:fldChar w:fldCharType="separate"/>
            </w:r>
            <w:r w:rsidR="004E11D3">
              <w:rPr>
                <w:webHidden/>
                <w:sz w:val="20"/>
              </w:rPr>
              <w:t>3</w:t>
            </w:r>
            <w:r w:rsidR="00B17BDB" w:rsidRPr="00B17BDB">
              <w:rPr>
                <w:webHidden/>
                <w:sz w:val="20"/>
              </w:rPr>
              <w:fldChar w:fldCharType="end"/>
            </w:r>
          </w:hyperlink>
        </w:p>
        <w:p w14:paraId="77A109BE" w14:textId="74E0FE8B" w:rsidR="00B17BDB" w:rsidRPr="00B17BDB" w:rsidRDefault="00000000">
          <w:pPr>
            <w:pStyle w:val="TOC1"/>
            <w:rPr>
              <w:rFonts w:eastAsiaTheme="minorEastAsia" w:cstheme="minorBidi"/>
              <w:b w:val="0"/>
              <w:color w:val="auto"/>
              <w:kern w:val="2"/>
              <w:sz w:val="20"/>
              <w:lang w:eastAsia="en-AU"/>
              <w14:ligatures w14:val="standardContextual"/>
            </w:rPr>
          </w:pPr>
          <w:hyperlink w:anchor="_Toc174541199" w:history="1">
            <w:r w:rsidR="00B17BDB" w:rsidRPr="00B17BDB">
              <w:rPr>
                <w:rStyle w:val="Hyperlink"/>
                <w:sz w:val="20"/>
              </w:rPr>
              <w:t>Equipment &amp; system requirements</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_Toc174541199 \h </w:instrText>
            </w:r>
            <w:r w:rsidR="00B17BDB" w:rsidRPr="00B17BDB">
              <w:rPr>
                <w:webHidden/>
                <w:sz w:val="20"/>
              </w:rPr>
            </w:r>
            <w:r w:rsidR="00B17BDB" w:rsidRPr="00B17BDB">
              <w:rPr>
                <w:webHidden/>
                <w:sz w:val="20"/>
              </w:rPr>
              <w:fldChar w:fldCharType="separate"/>
            </w:r>
            <w:r w:rsidR="004E11D3">
              <w:rPr>
                <w:webHidden/>
                <w:sz w:val="20"/>
              </w:rPr>
              <w:t>3</w:t>
            </w:r>
            <w:r w:rsidR="00B17BDB" w:rsidRPr="00B17BDB">
              <w:rPr>
                <w:webHidden/>
                <w:sz w:val="20"/>
              </w:rPr>
              <w:fldChar w:fldCharType="end"/>
            </w:r>
          </w:hyperlink>
        </w:p>
        <w:p w14:paraId="77FFBDB3" w14:textId="5DF7781F" w:rsidR="00B17BDB" w:rsidRPr="00B17BDB" w:rsidRDefault="00000000">
          <w:pPr>
            <w:pStyle w:val="TOC1"/>
            <w:rPr>
              <w:rFonts w:eastAsiaTheme="minorEastAsia" w:cstheme="minorBidi"/>
              <w:b w:val="0"/>
              <w:color w:val="auto"/>
              <w:kern w:val="2"/>
              <w:sz w:val="20"/>
              <w:lang w:eastAsia="en-AU"/>
              <w14:ligatures w14:val="standardContextual"/>
            </w:rPr>
          </w:pPr>
          <w:hyperlink w:anchor="_Toc174541200" w:history="1">
            <w:r w:rsidR="00B17BDB" w:rsidRPr="00B17BDB">
              <w:rPr>
                <w:rStyle w:val="Hyperlink"/>
                <w:sz w:val="20"/>
              </w:rPr>
              <w:t>Preparing for test day</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_Toc174541200 \h </w:instrText>
            </w:r>
            <w:r w:rsidR="00B17BDB" w:rsidRPr="00B17BDB">
              <w:rPr>
                <w:webHidden/>
                <w:sz w:val="20"/>
              </w:rPr>
            </w:r>
            <w:r w:rsidR="00B17BDB" w:rsidRPr="00B17BDB">
              <w:rPr>
                <w:webHidden/>
                <w:sz w:val="20"/>
              </w:rPr>
              <w:fldChar w:fldCharType="separate"/>
            </w:r>
            <w:r w:rsidR="004E11D3">
              <w:rPr>
                <w:webHidden/>
                <w:sz w:val="20"/>
              </w:rPr>
              <w:t>4</w:t>
            </w:r>
            <w:r w:rsidR="00B17BDB" w:rsidRPr="00B17BDB">
              <w:rPr>
                <w:webHidden/>
                <w:sz w:val="20"/>
              </w:rPr>
              <w:fldChar w:fldCharType="end"/>
            </w:r>
          </w:hyperlink>
        </w:p>
        <w:p w14:paraId="291D69A6" w14:textId="0D2806BD" w:rsidR="00B17BDB" w:rsidRPr="00B17BDB" w:rsidRDefault="00000000">
          <w:pPr>
            <w:pStyle w:val="TOC2"/>
            <w:rPr>
              <w:rFonts w:eastAsiaTheme="minorEastAsia" w:cstheme="minorBidi"/>
              <w:color w:val="auto"/>
              <w:kern w:val="2"/>
              <w:sz w:val="20"/>
              <w:lang w:eastAsia="en-AU"/>
              <w14:ligatures w14:val="standardContextual"/>
            </w:rPr>
          </w:pPr>
          <w:hyperlink w:anchor="_Toc174541201" w:history="1">
            <w:r w:rsidR="00B17BDB" w:rsidRPr="00B17BDB">
              <w:rPr>
                <w:rStyle w:val="Hyperlink"/>
                <w:sz w:val="20"/>
              </w:rPr>
              <w:t>What you need to do before test day</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_Toc174541201 \h </w:instrText>
            </w:r>
            <w:r w:rsidR="00B17BDB" w:rsidRPr="00B17BDB">
              <w:rPr>
                <w:webHidden/>
                <w:sz w:val="20"/>
              </w:rPr>
            </w:r>
            <w:r w:rsidR="00B17BDB" w:rsidRPr="00B17BDB">
              <w:rPr>
                <w:webHidden/>
                <w:sz w:val="20"/>
              </w:rPr>
              <w:fldChar w:fldCharType="separate"/>
            </w:r>
            <w:r w:rsidR="004E11D3">
              <w:rPr>
                <w:webHidden/>
                <w:sz w:val="20"/>
              </w:rPr>
              <w:t>4</w:t>
            </w:r>
            <w:r w:rsidR="00B17BDB" w:rsidRPr="00B17BDB">
              <w:rPr>
                <w:webHidden/>
                <w:sz w:val="20"/>
              </w:rPr>
              <w:fldChar w:fldCharType="end"/>
            </w:r>
          </w:hyperlink>
        </w:p>
        <w:p w14:paraId="686AD540" w14:textId="6DD150B1" w:rsidR="00B17BDB" w:rsidRPr="00B17BDB" w:rsidRDefault="00000000">
          <w:pPr>
            <w:pStyle w:val="TOC3"/>
            <w:rPr>
              <w:rFonts w:eastAsiaTheme="minorEastAsia" w:cstheme="minorBidi"/>
              <w:noProof/>
              <w:color w:val="auto"/>
              <w:kern w:val="2"/>
              <w:sz w:val="20"/>
              <w:szCs w:val="20"/>
              <w14:ligatures w14:val="standardContextual"/>
            </w:rPr>
          </w:pPr>
          <w:hyperlink w:anchor="_Toc174541202" w:history="1">
            <w:r w:rsidR="00B17BDB" w:rsidRPr="00B17BDB">
              <w:rPr>
                <w:rStyle w:val="Hyperlink"/>
                <w:noProof/>
                <w:sz w:val="20"/>
                <w:szCs w:val="20"/>
              </w:rPr>
              <w:t>Test task briefs</w:t>
            </w:r>
            <w:r w:rsidR="00B17BDB" w:rsidRPr="00B17BDB">
              <w:rPr>
                <w:noProof/>
                <w:webHidden/>
                <w:sz w:val="20"/>
                <w:szCs w:val="20"/>
              </w:rPr>
              <w:tab/>
            </w:r>
            <w:r w:rsidR="00B17BDB" w:rsidRPr="00B17BDB">
              <w:rPr>
                <w:noProof/>
                <w:webHidden/>
                <w:sz w:val="20"/>
                <w:szCs w:val="20"/>
              </w:rPr>
              <w:fldChar w:fldCharType="begin"/>
            </w:r>
            <w:r w:rsidR="00B17BDB" w:rsidRPr="00B17BDB">
              <w:rPr>
                <w:noProof/>
                <w:webHidden/>
                <w:sz w:val="20"/>
                <w:szCs w:val="20"/>
              </w:rPr>
              <w:instrText xml:space="preserve"> PAGEREF _Toc174541202 \h </w:instrText>
            </w:r>
            <w:r w:rsidR="00B17BDB" w:rsidRPr="00B17BDB">
              <w:rPr>
                <w:noProof/>
                <w:webHidden/>
                <w:sz w:val="20"/>
                <w:szCs w:val="20"/>
              </w:rPr>
            </w:r>
            <w:r w:rsidR="00B17BDB" w:rsidRPr="00B17BDB">
              <w:rPr>
                <w:noProof/>
                <w:webHidden/>
                <w:sz w:val="20"/>
                <w:szCs w:val="20"/>
              </w:rPr>
              <w:fldChar w:fldCharType="separate"/>
            </w:r>
            <w:r w:rsidR="004E11D3">
              <w:rPr>
                <w:noProof/>
                <w:webHidden/>
                <w:sz w:val="20"/>
                <w:szCs w:val="20"/>
              </w:rPr>
              <w:t>4</w:t>
            </w:r>
            <w:r w:rsidR="00B17BDB" w:rsidRPr="00B17BDB">
              <w:rPr>
                <w:noProof/>
                <w:webHidden/>
                <w:sz w:val="20"/>
                <w:szCs w:val="20"/>
              </w:rPr>
              <w:fldChar w:fldCharType="end"/>
            </w:r>
          </w:hyperlink>
        </w:p>
        <w:p w14:paraId="52BE248F" w14:textId="43FC1053" w:rsidR="00B17BDB" w:rsidRPr="00B17BDB" w:rsidRDefault="00000000">
          <w:pPr>
            <w:pStyle w:val="TOC3"/>
            <w:rPr>
              <w:rFonts w:eastAsiaTheme="minorEastAsia" w:cstheme="minorBidi"/>
              <w:noProof/>
              <w:color w:val="auto"/>
              <w:kern w:val="2"/>
              <w:sz w:val="20"/>
              <w:szCs w:val="20"/>
              <w14:ligatures w14:val="standardContextual"/>
            </w:rPr>
          </w:pPr>
          <w:hyperlink w:anchor="_Toc174541205" w:history="1">
            <w:r w:rsidR="00B17BDB" w:rsidRPr="00B17BDB">
              <w:rPr>
                <w:rStyle w:val="Hyperlink"/>
                <w:noProof/>
                <w:sz w:val="20"/>
                <w:szCs w:val="20"/>
              </w:rPr>
              <w:t>System check</w:t>
            </w:r>
            <w:r w:rsidR="00B17BDB" w:rsidRPr="00B17BDB">
              <w:rPr>
                <w:noProof/>
                <w:webHidden/>
                <w:sz w:val="20"/>
                <w:szCs w:val="20"/>
              </w:rPr>
              <w:tab/>
            </w:r>
            <w:r w:rsidR="00B17BDB" w:rsidRPr="00B17BDB">
              <w:rPr>
                <w:noProof/>
                <w:webHidden/>
                <w:sz w:val="20"/>
                <w:szCs w:val="20"/>
              </w:rPr>
              <w:fldChar w:fldCharType="begin"/>
            </w:r>
            <w:r w:rsidR="00B17BDB" w:rsidRPr="00B17BDB">
              <w:rPr>
                <w:noProof/>
                <w:webHidden/>
                <w:sz w:val="20"/>
                <w:szCs w:val="20"/>
              </w:rPr>
              <w:instrText xml:space="preserve"> PAGEREF _Toc174541205 \h </w:instrText>
            </w:r>
            <w:r w:rsidR="00B17BDB" w:rsidRPr="00B17BDB">
              <w:rPr>
                <w:noProof/>
                <w:webHidden/>
                <w:sz w:val="20"/>
                <w:szCs w:val="20"/>
              </w:rPr>
            </w:r>
            <w:r w:rsidR="00B17BDB" w:rsidRPr="00B17BDB">
              <w:rPr>
                <w:noProof/>
                <w:webHidden/>
                <w:sz w:val="20"/>
                <w:szCs w:val="20"/>
              </w:rPr>
              <w:fldChar w:fldCharType="separate"/>
            </w:r>
            <w:r w:rsidR="004E11D3">
              <w:rPr>
                <w:noProof/>
                <w:webHidden/>
                <w:sz w:val="20"/>
                <w:szCs w:val="20"/>
              </w:rPr>
              <w:t>4</w:t>
            </w:r>
            <w:r w:rsidR="00B17BDB" w:rsidRPr="00B17BDB">
              <w:rPr>
                <w:noProof/>
                <w:webHidden/>
                <w:sz w:val="20"/>
                <w:szCs w:val="20"/>
              </w:rPr>
              <w:fldChar w:fldCharType="end"/>
            </w:r>
          </w:hyperlink>
        </w:p>
        <w:p w14:paraId="638D5232" w14:textId="19F1797A" w:rsidR="00B17BDB" w:rsidRPr="00B17BDB" w:rsidRDefault="00000000">
          <w:pPr>
            <w:pStyle w:val="TOC3"/>
            <w:rPr>
              <w:rFonts w:eastAsiaTheme="minorEastAsia" w:cstheme="minorBidi"/>
              <w:noProof/>
              <w:color w:val="auto"/>
              <w:kern w:val="2"/>
              <w:sz w:val="20"/>
              <w:szCs w:val="20"/>
              <w14:ligatures w14:val="standardContextual"/>
            </w:rPr>
          </w:pPr>
          <w:hyperlink w:anchor="_Toc174541206" w:history="1">
            <w:r w:rsidR="00B17BDB" w:rsidRPr="00B17BDB">
              <w:rPr>
                <w:rStyle w:val="Hyperlink"/>
                <w:noProof/>
                <w:sz w:val="20"/>
                <w:szCs w:val="20"/>
              </w:rPr>
              <w:t>Practice test and sample materials</w:t>
            </w:r>
            <w:r w:rsidR="00B17BDB" w:rsidRPr="00B17BDB">
              <w:rPr>
                <w:noProof/>
                <w:webHidden/>
                <w:sz w:val="20"/>
                <w:szCs w:val="20"/>
              </w:rPr>
              <w:tab/>
            </w:r>
            <w:r w:rsidR="00B17BDB" w:rsidRPr="00B17BDB">
              <w:rPr>
                <w:noProof/>
                <w:webHidden/>
                <w:sz w:val="20"/>
                <w:szCs w:val="20"/>
              </w:rPr>
              <w:fldChar w:fldCharType="begin"/>
            </w:r>
            <w:r w:rsidR="00B17BDB" w:rsidRPr="00B17BDB">
              <w:rPr>
                <w:noProof/>
                <w:webHidden/>
                <w:sz w:val="20"/>
                <w:szCs w:val="20"/>
              </w:rPr>
              <w:instrText xml:space="preserve"> PAGEREF _Toc174541206 \h </w:instrText>
            </w:r>
            <w:r w:rsidR="00B17BDB" w:rsidRPr="00B17BDB">
              <w:rPr>
                <w:noProof/>
                <w:webHidden/>
                <w:sz w:val="20"/>
                <w:szCs w:val="20"/>
              </w:rPr>
            </w:r>
            <w:r w:rsidR="00B17BDB" w:rsidRPr="00B17BDB">
              <w:rPr>
                <w:noProof/>
                <w:webHidden/>
                <w:sz w:val="20"/>
                <w:szCs w:val="20"/>
              </w:rPr>
              <w:fldChar w:fldCharType="separate"/>
            </w:r>
            <w:r w:rsidR="004E11D3">
              <w:rPr>
                <w:noProof/>
                <w:webHidden/>
                <w:sz w:val="20"/>
                <w:szCs w:val="20"/>
              </w:rPr>
              <w:t>4</w:t>
            </w:r>
            <w:r w:rsidR="00B17BDB" w:rsidRPr="00B17BDB">
              <w:rPr>
                <w:noProof/>
                <w:webHidden/>
                <w:sz w:val="20"/>
                <w:szCs w:val="20"/>
              </w:rPr>
              <w:fldChar w:fldCharType="end"/>
            </w:r>
          </w:hyperlink>
        </w:p>
        <w:p w14:paraId="3F97369C" w14:textId="7E75876B" w:rsidR="00B17BDB" w:rsidRPr="00B17BDB" w:rsidRDefault="00000000">
          <w:pPr>
            <w:pStyle w:val="TOC2"/>
            <w:rPr>
              <w:rFonts w:eastAsiaTheme="minorEastAsia" w:cstheme="minorBidi"/>
              <w:color w:val="auto"/>
              <w:kern w:val="2"/>
              <w:sz w:val="20"/>
              <w:lang w:eastAsia="en-AU"/>
              <w14:ligatures w14:val="standardContextual"/>
            </w:rPr>
          </w:pPr>
          <w:hyperlink w:anchor="_Toc174541207" w:history="1">
            <w:r w:rsidR="00B17BDB" w:rsidRPr="00B17BDB">
              <w:rPr>
                <w:rStyle w:val="Hyperlink"/>
                <w:sz w:val="20"/>
              </w:rPr>
              <w:t>What you will need</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_Toc174541207 \h </w:instrText>
            </w:r>
            <w:r w:rsidR="00B17BDB" w:rsidRPr="00B17BDB">
              <w:rPr>
                <w:webHidden/>
                <w:sz w:val="20"/>
              </w:rPr>
            </w:r>
            <w:r w:rsidR="00B17BDB" w:rsidRPr="00B17BDB">
              <w:rPr>
                <w:webHidden/>
                <w:sz w:val="20"/>
              </w:rPr>
              <w:fldChar w:fldCharType="separate"/>
            </w:r>
            <w:r w:rsidR="004E11D3">
              <w:rPr>
                <w:webHidden/>
                <w:sz w:val="20"/>
              </w:rPr>
              <w:t>5</w:t>
            </w:r>
            <w:r w:rsidR="00B17BDB" w:rsidRPr="00B17BDB">
              <w:rPr>
                <w:webHidden/>
                <w:sz w:val="20"/>
              </w:rPr>
              <w:fldChar w:fldCharType="end"/>
            </w:r>
          </w:hyperlink>
        </w:p>
        <w:p w14:paraId="2716CE79" w14:textId="0CB5C523" w:rsidR="00B17BDB" w:rsidRPr="00B17BDB" w:rsidRDefault="00000000">
          <w:pPr>
            <w:pStyle w:val="TOC3"/>
            <w:rPr>
              <w:rFonts w:eastAsiaTheme="minorEastAsia" w:cstheme="minorBidi"/>
              <w:noProof/>
              <w:color w:val="auto"/>
              <w:kern w:val="2"/>
              <w:sz w:val="20"/>
              <w:szCs w:val="20"/>
              <w14:ligatures w14:val="standardContextual"/>
            </w:rPr>
          </w:pPr>
          <w:hyperlink w:anchor="_Toc174541208" w:history="1">
            <w:r w:rsidR="00B17BDB" w:rsidRPr="00B17BDB">
              <w:rPr>
                <w:rStyle w:val="Hyperlink"/>
                <w:noProof/>
                <w:sz w:val="20"/>
                <w:szCs w:val="20"/>
              </w:rPr>
              <w:t>Identity document</w:t>
            </w:r>
            <w:r w:rsidR="00B17BDB" w:rsidRPr="00B17BDB">
              <w:rPr>
                <w:noProof/>
                <w:webHidden/>
                <w:sz w:val="20"/>
                <w:szCs w:val="20"/>
              </w:rPr>
              <w:tab/>
            </w:r>
            <w:r w:rsidR="00B17BDB" w:rsidRPr="00B17BDB">
              <w:rPr>
                <w:noProof/>
                <w:webHidden/>
                <w:sz w:val="20"/>
                <w:szCs w:val="20"/>
              </w:rPr>
              <w:fldChar w:fldCharType="begin"/>
            </w:r>
            <w:r w:rsidR="00B17BDB" w:rsidRPr="00B17BDB">
              <w:rPr>
                <w:noProof/>
                <w:webHidden/>
                <w:sz w:val="20"/>
                <w:szCs w:val="20"/>
              </w:rPr>
              <w:instrText xml:space="preserve"> PAGEREF _Toc174541208 \h </w:instrText>
            </w:r>
            <w:r w:rsidR="00B17BDB" w:rsidRPr="00B17BDB">
              <w:rPr>
                <w:noProof/>
                <w:webHidden/>
                <w:sz w:val="20"/>
                <w:szCs w:val="20"/>
              </w:rPr>
            </w:r>
            <w:r w:rsidR="00B17BDB" w:rsidRPr="00B17BDB">
              <w:rPr>
                <w:noProof/>
                <w:webHidden/>
                <w:sz w:val="20"/>
                <w:szCs w:val="20"/>
              </w:rPr>
              <w:fldChar w:fldCharType="separate"/>
            </w:r>
            <w:r w:rsidR="004E11D3">
              <w:rPr>
                <w:noProof/>
                <w:webHidden/>
                <w:sz w:val="20"/>
                <w:szCs w:val="20"/>
              </w:rPr>
              <w:t>5</w:t>
            </w:r>
            <w:r w:rsidR="00B17BDB" w:rsidRPr="00B17BDB">
              <w:rPr>
                <w:noProof/>
                <w:webHidden/>
                <w:sz w:val="20"/>
                <w:szCs w:val="20"/>
              </w:rPr>
              <w:fldChar w:fldCharType="end"/>
            </w:r>
          </w:hyperlink>
        </w:p>
        <w:p w14:paraId="30FBBC98" w14:textId="438836A5" w:rsidR="00B17BDB" w:rsidRPr="00B17BDB" w:rsidRDefault="00000000">
          <w:pPr>
            <w:pStyle w:val="TOC3"/>
            <w:rPr>
              <w:rFonts w:eastAsiaTheme="minorEastAsia" w:cstheme="minorBidi"/>
              <w:noProof/>
              <w:color w:val="auto"/>
              <w:kern w:val="2"/>
              <w:sz w:val="20"/>
              <w:szCs w:val="20"/>
              <w14:ligatures w14:val="standardContextual"/>
            </w:rPr>
          </w:pPr>
          <w:hyperlink w:anchor="_Toc174541209" w:history="1">
            <w:r w:rsidR="00B17BDB" w:rsidRPr="00B17BDB">
              <w:rPr>
                <w:rStyle w:val="Hyperlink"/>
                <w:noProof/>
                <w:sz w:val="20"/>
                <w:szCs w:val="20"/>
              </w:rPr>
              <w:t>Resources</w:t>
            </w:r>
            <w:r w:rsidR="00B17BDB" w:rsidRPr="00B17BDB">
              <w:rPr>
                <w:noProof/>
                <w:webHidden/>
                <w:sz w:val="20"/>
                <w:szCs w:val="20"/>
              </w:rPr>
              <w:tab/>
            </w:r>
            <w:r w:rsidR="00B17BDB" w:rsidRPr="00B17BDB">
              <w:rPr>
                <w:noProof/>
                <w:webHidden/>
                <w:sz w:val="20"/>
                <w:szCs w:val="20"/>
              </w:rPr>
              <w:fldChar w:fldCharType="begin"/>
            </w:r>
            <w:r w:rsidR="00B17BDB" w:rsidRPr="00B17BDB">
              <w:rPr>
                <w:noProof/>
                <w:webHidden/>
                <w:sz w:val="20"/>
                <w:szCs w:val="20"/>
              </w:rPr>
              <w:instrText xml:space="preserve"> PAGEREF _Toc174541209 \h </w:instrText>
            </w:r>
            <w:r w:rsidR="00B17BDB" w:rsidRPr="00B17BDB">
              <w:rPr>
                <w:noProof/>
                <w:webHidden/>
                <w:sz w:val="20"/>
                <w:szCs w:val="20"/>
              </w:rPr>
            </w:r>
            <w:r w:rsidR="00B17BDB" w:rsidRPr="00B17BDB">
              <w:rPr>
                <w:noProof/>
                <w:webHidden/>
                <w:sz w:val="20"/>
                <w:szCs w:val="20"/>
              </w:rPr>
              <w:fldChar w:fldCharType="separate"/>
            </w:r>
            <w:r w:rsidR="004E11D3">
              <w:rPr>
                <w:noProof/>
                <w:webHidden/>
                <w:sz w:val="20"/>
                <w:szCs w:val="20"/>
              </w:rPr>
              <w:t>5</w:t>
            </w:r>
            <w:r w:rsidR="00B17BDB" w:rsidRPr="00B17BDB">
              <w:rPr>
                <w:noProof/>
                <w:webHidden/>
                <w:sz w:val="20"/>
                <w:szCs w:val="20"/>
              </w:rPr>
              <w:fldChar w:fldCharType="end"/>
            </w:r>
          </w:hyperlink>
        </w:p>
        <w:p w14:paraId="447ED561" w14:textId="6A70E2F7" w:rsidR="00B17BDB" w:rsidRPr="00B17BDB" w:rsidRDefault="00000000">
          <w:pPr>
            <w:pStyle w:val="TOC3"/>
            <w:rPr>
              <w:rFonts w:eastAsiaTheme="minorEastAsia" w:cstheme="minorBidi"/>
              <w:noProof/>
              <w:color w:val="auto"/>
              <w:kern w:val="2"/>
              <w:sz w:val="20"/>
              <w:szCs w:val="20"/>
              <w14:ligatures w14:val="standardContextual"/>
            </w:rPr>
          </w:pPr>
          <w:hyperlink w:anchor="_Toc174541210" w:history="1">
            <w:r w:rsidR="00B17BDB" w:rsidRPr="00B17BDB">
              <w:rPr>
                <w:rStyle w:val="Hyperlink"/>
                <w:noProof/>
                <w:sz w:val="20"/>
                <w:szCs w:val="20"/>
              </w:rPr>
              <w:t>Paper and pen</w:t>
            </w:r>
            <w:r w:rsidR="00B17BDB" w:rsidRPr="00B17BDB">
              <w:rPr>
                <w:noProof/>
                <w:webHidden/>
                <w:sz w:val="20"/>
                <w:szCs w:val="20"/>
              </w:rPr>
              <w:tab/>
            </w:r>
            <w:r w:rsidR="00B17BDB" w:rsidRPr="00B17BDB">
              <w:rPr>
                <w:noProof/>
                <w:webHidden/>
                <w:sz w:val="20"/>
                <w:szCs w:val="20"/>
              </w:rPr>
              <w:fldChar w:fldCharType="begin"/>
            </w:r>
            <w:r w:rsidR="00B17BDB" w:rsidRPr="00B17BDB">
              <w:rPr>
                <w:noProof/>
                <w:webHidden/>
                <w:sz w:val="20"/>
                <w:szCs w:val="20"/>
              </w:rPr>
              <w:instrText xml:space="preserve"> PAGEREF _Toc174541210 \h </w:instrText>
            </w:r>
            <w:r w:rsidR="00B17BDB" w:rsidRPr="00B17BDB">
              <w:rPr>
                <w:noProof/>
                <w:webHidden/>
                <w:sz w:val="20"/>
                <w:szCs w:val="20"/>
              </w:rPr>
            </w:r>
            <w:r w:rsidR="00B17BDB" w:rsidRPr="00B17BDB">
              <w:rPr>
                <w:noProof/>
                <w:webHidden/>
                <w:sz w:val="20"/>
                <w:szCs w:val="20"/>
              </w:rPr>
              <w:fldChar w:fldCharType="separate"/>
            </w:r>
            <w:r w:rsidR="004E11D3">
              <w:rPr>
                <w:noProof/>
                <w:webHidden/>
                <w:sz w:val="20"/>
                <w:szCs w:val="20"/>
              </w:rPr>
              <w:t>5</w:t>
            </w:r>
            <w:r w:rsidR="00B17BDB" w:rsidRPr="00B17BDB">
              <w:rPr>
                <w:noProof/>
                <w:webHidden/>
                <w:sz w:val="20"/>
                <w:szCs w:val="20"/>
              </w:rPr>
              <w:fldChar w:fldCharType="end"/>
            </w:r>
          </w:hyperlink>
        </w:p>
        <w:p w14:paraId="50CCD2FD" w14:textId="6E4F4241" w:rsidR="00B17BDB" w:rsidRPr="00B17BDB" w:rsidRDefault="00000000">
          <w:pPr>
            <w:pStyle w:val="TOC3"/>
            <w:rPr>
              <w:rFonts w:eastAsiaTheme="minorEastAsia" w:cstheme="minorBidi"/>
              <w:noProof/>
              <w:color w:val="auto"/>
              <w:kern w:val="2"/>
              <w:sz w:val="20"/>
              <w:szCs w:val="20"/>
              <w14:ligatures w14:val="standardContextual"/>
            </w:rPr>
          </w:pPr>
          <w:hyperlink w:anchor="_Toc174541211" w:history="1">
            <w:r w:rsidR="00B17BDB" w:rsidRPr="00B17BDB">
              <w:rPr>
                <w:rStyle w:val="Hyperlink"/>
                <w:noProof/>
                <w:sz w:val="20"/>
                <w:szCs w:val="20"/>
              </w:rPr>
              <w:t>Food and water</w:t>
            </w:r>
            <w:r w:rsidR="00B17BDB" w:rsidRPr="00B17BDB">
              <w:rPr>
                <w:noProof/>
                <w:webHidden/>
                <w:sz w:val="20"/>
                <w:szCs w:val="20"/>
              </w:rPr>
              <w:tab/>
            </w:r>
            <w:r w:rsidR="00B17BDB" w:rsidRPr="00B17BDB">
              <w:rPr>
                <w:noProof/>
                <w:webHidden/>
                <w:sz w:val="20"/>
                <w:szCs w:val="20"/>
              </w:rPr>
              <w:fldChar w:fldCharType="begin"/>
            </w:r>
            <w:r w:rsidR="00B17BDB" w:rsidRPr="00B17BDB">
              <w:rPr>
                <w:noProof/>
                <w:webHidden/>
                <w:sz w:val="20"/>
                <w:szCs w:val="20"/>
              </w:rPr>
              <w:instrText xml:space="preserve"> PAGEREF _Toc174541211 \h </w:instrText>
            </w:r>
            <w:r w:rsidR="00B17BDB" w:rsidRPr="00B17BDB">
              <w:rPr>
                <w:noProof/>
                <w:webHidden/>
                <w:sz w:val="20"/>
                <w:szCs w:val="20"/>
              </w:rPr>
            </w:r>
            <w:r w:rsidR="00B17BDB" w:rsidRPr="00B17BDB">
              <w:rPr>
                <w:noProof/>
                <w:webHidden/>
                <w:sz w:val="20"/>
                <w:szCs w:val="20"/>
              </w:rPr>
              <w:fldChar w:fldCharType="separate"/>
            </w:r>
            <w:r w:rsidR="004E11D3">
              <w:rPr>
                <w:noProof/>
                <w:webHidden/>
                <w:sz w:val="20"/>
                <w:szCs w:val="20"/>
              </w:rPr>
              <w:t>5</w:t>
            </w:r>
            <w:r w:rsidR="00B17BDB" w:rsidRPr="00B17BDB">
              <w:rPr>
                <w:noProof/>
                <w:webHidden/>
                <w:sz w:val="20"/>
                <w:szCs w:val="20"/>
              </w:rPr>
              <w:fldChar w:fldCharType="end"/>
            </w:r>
          </w:hyperlink>
        </w:p>
        <w:p w14:paraId="5CC70B33" w14:textId="2FD665A8" w:rsidR="00B17BDB" w:rsidRPr="00B17BDB" w:rsidRDefault="00000000">
          <w:pPr>
            <w:pStyle w:val="TOC2"/>
            <w:rPr>
              <w:rFonts w:eastAsiaTheme="minorEastAsia" w:cstheme="minorBidi"/>
              <w:color w:val="auto"/>
              <w:kern w:val="2"/>
              <w:sz w:val="20"/>
              <w:lang w:eastAsia="en-AU"/>
              <w14:ligatures w14:val="standardContextual"/>
            </w:rPr>
          </w:pPr>
          <w:hyperlink w:anchor="_Toc174541212" w:history="1">
            <w:r w:rsidR="00B17BDB" w:rsidRPr="00B17BDB">
              <w:rPr>
                <w:rStyle w:val="Hyperlink"/>
                <w:sz w:val="20"/>
              </w:rPr>
              <w:t>What NAATI will &amp; will not provide</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_Toc174541212 \h </w:instrText>
            </w:r>
            <w:r w:rsidR="00B17BDB" w:rsidRPr="00B17BDB">
              <w:rPr>
                <w:webHidden/>
                <w:sz w:val="20"/>
              </w:rPr>
            </w:r>
            <w:r w:rsidR="00B17BDB" w:rsidRPr="00B17BDB">
              <w:rPr>
                <w:webHidden/>
                <w:sz w:val="20"/>
              </w:rPr>
              <w:fldChar w:fldCharType="separate"/>
            </w:r>
            <w:r w:rsidR="004E11D3">
              <w:rPr>
                <w:webHidden/>
                <w:sz w:val="20"/>
              </w:rPr>
              <w:t>5</w:t>
            </w:r>
            <w:r w:rsidR="00B17BDB" w:rsidRPr="00B17BDB">
              <w:rPr>
                <w:webHidden/>
                <w:sz w:val="20"/>
              </w:rPr>
              <w:fldChar w:fldCharType="end"/>
            </w:r>
          </w:hyperlink>
        </w:p>
        <w:p w14:paraId="5B0594D1" w14:textId="4FA0797E" w:rsidR="00B17BDB" w:rsidRPr="00B17BDB" w:rsidRDefault="00000000">
          <w:pPr>
            <w:pStyle w:val="TOC2"/>
            <w:rPr>
              <w:rFonts w:eastAsiaTheme="minorEastAsia" w:cstheme="minorBidi"/>
              <w:color w:val="auto"/>
              <w:kern w:val="2"/>
              <w:sz w:val="20"/>
              <w:lang w:eastAsia="en-AU"/>
              <w14:ligatures w14:val="standardContextual"/>
            </w:rPr>
          </w:pPr>
          <w:hyperlink w:anchor="_Toc174541213" w:history="1">
            <w:r w:rsidR="00B17BDB" w:rsidRPr="00B17BDB">
              <w:rPr>
                <w:rStyle w:val="Hyperlink"/>
                <w:sz w:val="20"/>
              </w:rPr>
              <w:t>Test conditions</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_Toc174541213 \h </w:instrText>
            </w:r>
            <w:r w:rsidR="00B17BDB" w:rsidRPr="00B17BDB">
              <w:rPr>
                <w:webHidden/>
                <w:sz w:val="20"/>
              </w:rPr>
            </w:r>
            <w:r w:rsidR="00B17BDB" w:rsidRPr="00B17BDB">
              <w:rPr>
                <w:webHidden/>
                <w:sz w:val="20"/>
              </w:rPr>
              <w:fldChar w:fldCharType="separate"/>
            </w:r>
            <w:r w:rsidR="004E11D3">
              <w:rPr>
                <w:webHidden/>
                <w:sz w:val="20"/>
              </w:rPr>
              <w:t>6</w:t>
            </w:r>
            <w:r w:rsidR="00B17BDB" w:rsidRPr="00B17BDB">
              <w:rPr>
                <w:webHidden/>
                <w:sz w:val="20"/>
              </w:rPr>
              <w:fldChar w:fldCharType="end"/>
            </w:r>
          </w:hyperlink>
        </w:p>
        <w:p w14:paraId="002B0858" w14:textId="7395A81D" w:rsidR="00B17BDB" w:rsidRPr="00B17BDB" w:rsidRDefault="00000000">
          <w:pPr>
            <w:pStyle w:val="TOC3"/>
            <w:rPr>
              <w:rFonts w:eastAsiaTheme="minorEastAsia" w:cstheme="minorBidi"/>
              <w:noProof/>
              <w:color w:val="auto"/>
              <w:kern w:val="2"/>
              <w:sz w:val="20"/>
              <w:szCs w:val="20"/>
              <w14:ligatures w14:val="standardContextual"/>
            </w:rPr>
          </w:pPr>
          <w:hyperlink w:anchor="_Toc174541214" w:history="1">
            <w:r w:rsidR="00B17BDB" w:rsidRPr="00B17BDB">
              <w:rPr>
                <w:rStyle w:val="Hyperlink"/>
                <w:noProof/>
                <w:sz w:val="20"/>
                <w:szCs w:val="20"/>
              </w:rPr>
              <w:t>Leaving the test environment</w:t>
            </w:r>
            <w:r w:rsidR="00B17BDB" w:rsidRPr="00B17BDB">
              <w:rPr>
                <w:noProof/>
                <w:webHidden/>
                <w:sz w:val="20"/>
                <w:szCs w:val="20"/>
              </w:rPr>
              <w:tab/>
            </w:r>
            <w:r w:rsidR="00B17BDB" w:rsidRPr="00B17BDB">
              <w:rPr>
                <w:noProof/>
                <w:webHidden/>
                <w:sz w:val="20"/>
                <w:szCs w:val="20"/>
              </w:rPr>
              <w:fldChar w:fldCharType="begin"/>
            </w:r>
            <w:r w:rsidR="00B17BDB" w:rsidRPr="00B17BDB">
              <w:rPr>
                <w:noProof/>
                <w:webHidden/>
                <w:sz w:val="20"/>
                <w:szCs w:val="20"/>
              </w:rPr>
              <w:instrText xml:space="preserve"> PAGEREF _Toc174541214 \h </w:instrText>
            </w:r>
            <w:r w:rsidR="00B17BDB" w:rsidRPr="00B17BDB">
              <w:rPr>
                <w:noProof/>
                <w:webHidden/>
                <w:sz w:val="20"/>
                <w:szCs w:val="20"/>
              </w:rPr>
            </w:r>
            <w:r w:rsidR="00B17BDB" w:rsidRPr="00B17BDB">
              <w:rPr>
                <w:noProof/>
                <w:webHidden/>
                <w:sz w:val="20"/>
                <w:szCs w:val="20"/>
              </w:rPr>
              <w:fldChar w:fldCharType="separate"/>
            </w:r>
            <w:r w:rsidR="004E11D3">
              <w:rPr>
                <w:noProof/>
                <w:webHidden/>
                <w:sz w:val="20"/>
                <w:szCs w:val="20"/>
              </w:rPr>
              <w:t>6</w:t>
            </w:r>
            <w:r w:rsidR="00B17BDB" w:rsidRPr="00B17BDB">
              <w:rPr>
                <w:noProof/>
                <w:webHidden/>
                <w:sz w:val="20"/>
                <w:szCs w:val="20"/>
              </w:rPr>
              <w:fldChar w:fldCharType="end"/>
            </w:r>
          </w:hyperlink>
        </w:p>
        <w:p w14:paraId="0DEBD976" w14:textId="189649D7" w:rsidR="00B17BDB" w:rsidRPr="00B17BDB" w:rsidRDefault="00000000">
          <w:pPr>
            <w:pStyle w:val="TOC3"/>
            <w:rPr>
              <w:rFonts w:eastAsiaTheme="minorEastAsia" w:cstheme="minorBidi"/>
              <w:noProof/>
              <w:color w:val="auto"/>
              <w:kern w:val="2"/>
              <w:sz w:val="20"/>
              <w:szCs w:val="20"/>
              <w14:ligatures w14:val="standardContextual"/>
            </w:rPr>
          </w:pPr>
          <w:hyperlink w:anchor="_Toc174541215" w:history="1">
            <w:r w:rsidR="00B17BDB" w:rsidRPr="00B17BDB">
              <w:rPr>
                <w:rStyle w:val="Hyperlink"/>
                <w:noProof/>
                <w:sz w:val="20"/>
                <w:szCs w:val="20"/>
              </w:rPr>
              <w:t>Behaviour on test day</w:t>
            </w:r>
            <w:r w:rsidR="00B17BDB" w:rsidRPr="00B17BDB">
              <w:rPr>
                <w:noProof/>
                <w:webHidden/>
                <w:sz w:val="20"/>
                <w:szCs w:val="20"/>
              </w:rPr>
              <w:tab/>
            </w:r>
            <w:r w:rsidR="00B17BDB" w:rsidRPr="00B17BDB">
              <w:rPr>
                <w:noProof/>
                <w:webHidden/>
                <w:sz w:val="20"/>
                <w:szCs w:val="20"/>
              </w:rPr>
              <w:fldChar w:fldCharType="begin"/>
            </w:r>
            <w:r w:rsidR="00B17BDB" w:rsidRPr="00B17BDB">
              <w:rPr>
                <w:noProof/>
                <w:webHidden/>
                <w:sz w:val="20"/>
                <w:szCs w:val="20"/>
              </w:rPr>
              <w:instrText xml:space="preserve"> PAGEREF _Toc174541215 \h </w:instrText>
            </w:r>
            <w:r w:rsidR="00B17BDB" w:rsidRPr="00B17BDB">
              <w:rPr>
                <w:noProof/>
                <w:webHidden/>
                <w:sz w:val="20"/>
                <w:szCs w:val="20"/>
              </w:rPr>
            </w:r>
            <w:r w:rsidR="00B17BDB" w:rsidRPr="00B17BDB">
              <w:rPr>
                <w:noProof/>
                <w:webHidden/>
                <w:sz w:val="20"/>
                <w:szCs w:val="20"/>
              </w:rPr>
              <w:fldChar w:fldCharType="separate"/>
            </w:r>
            <w:r w:rsidR="004E11D3">
              <w:rPr>
                <w:noProof/>
                <w:webHidden/>
                <w:sz w:val="20"/>
                <w:szCs w:val="20"/>
              </w:rPr>
              <w:t>6</w:t>
            </w:r>
            <w:r w:rsidR="00B17BDB" w:rsidRPr="00B17BDB">
              <w:rPr>
                <w:noProof/>
                <w:webHidden/>
                <w:sz w:val="20"/>
                <w:szCs w:val="20"/>
              </w:rPr>
              <w:fldChar w:fldCharType="end"/>
            </w:r>
          </w:hyperlink>
        </w:p>
        <w:p w14:paraId="2C022DE8" w14:textId="622608AA" w:rsidR="00B17BDB" w:rsidRPr="00B17BDB" w:rsidRDefault="00000000">
          <w:pPr>
            <w:pStyle w:val="TOC3"/>
            <w:rPr>
              <w:rFonts w:eastAsiaTheme="minorEastAsia" w:cstheme="minorBidi"/>
              <w:noProof/>
              <w:color w:val="auto"/>
              <w:kern w:val="2"/>
              <w:sz w:val="20"/>
              <w:szCs w:val="20"/>
              <w14:ligatures w14:val="standardContextual"/>
            </w:rPr>
          </w:pPr>
          <w:hyperlink w:anchor="_Toc174541216" w:history="1">
            <w:r w:rsidR="00B17BDB" w:rsidRPr="00B17BDB">
              <w:rPr>
                <w:rStyle w:val="Hyperlink"/>
                <w:noProof/>
                <w:sz w:val="20"/>
                <w:szCs w:val="20"/>
              </w:rPr>
              <w:t>Use of internet and electronic devices</w:t>
            </w:r>
            <w:r w:rsidR="00B17BDB" w:rsidRPr="00B17BDB">
              <w:rPr>
                <w:noProof/>
                <w:webHidden/>
                <w:sz w:val="20"/>
                <w:szCs w:val="20"/>
              </w:rPr>
              <w:tab/>
            </w:r>
            <w:r w:rsidR="00B17BDB" w:rsidRPr="00B17BDB">
              <w:rPr>
                <w:noProof/>
                <w:webHidden/>
                <w:sz w:val="20"/>
                <w:szCs w:val="20"/>
              </w:rPr>
              <w:fldChar w:fldCharType="begin"/>
            </w:r>
            <w:r w:rsidR="00B17BDB" w:rsidRPr="00B17BDB">
              <w:rPr>
                <w:noProof/>
                <w:webHidden/>
                <w:sz w:val="20"/>
                <w:szCs w:val="20"/>
              </w:rPr>
              <w:instrText xml:space="preserve"> PAGEREF _Toc174541216 \h </w:instrText>
            </w:r>
            <w:r w:rsidR="00B17BDB" w:rsidRPr="00B17BDB">
              <w:rPr>
                <w:noProof/>
                <w:webHidden/>
                <w:sz w:val="20"/>
                <w:szCs w:val="20"/>
              </w:rPr>
            </w:r>
            <w:r w:rsidR="00B17BDB" w:rsidRPr="00B17BDB">
              <w:rPr>
                <w:noProof/>
                <w:webHidden/>
                <w:sz w:val="20"/>
                <w:szCs w:val="20"/>
              </w:rPr>
              <w:fldChar w:fldCharType="separate"/>
            </w:r>
            <w:r w:rsidR="004E11D3">
              <w:rPr>
                <w:noProof/>
                <w:webHidden/>
                <w:sz w:val="20"/>
                <w:szCs w:val="20"/>
              </w:rPr>
              <w:t>6</w:t>
            </w:r>
            <w:r w:rsidR="00B17BDB" w:rsidRPr="00B17BDB">
              <w:rPr>
                <w:noProof/>
                <w:webHidden/>
                <w:sz w:val="20"/>
                <w:szCs w:val="20"/>
              </w:rPr>
              <w:fldChar w:fldCharType="end"/>
            </w:r>
          </w:hyperlink>
        </w:p>
        <w:p w14:paraId="449509F7" w14:textId="47032D47" w:rsidR="00B17BDB" w:rsidRPr="00B17BDB" w:rsidRDefault="00000000">
          <w:pPr>
            <w:pStyle w:val="TOC3"/>
            <w:rPr>
              <w:rFonts w:eastAsiaTheme="minorEastAsia" w:cstheme="minorBidi"/>
              <w:noProof/>
              <w:color w:val="auto"/>
              <w:kern w:val="2"/>
              <w:sz w:val="20"/>
              <w:szCs w:val="20"/>
              <w14:ligatures w14:val="standardContextual"/>
            </w:rPr>
          </w:pPr>
          <w:hyperlink w:anchor="_Toc174541218" w:history="1">
            <w:r w:rsidR="00B17BDB" w:rsidRPr="00B17BDB">
              <w:rPr>
                <w:rStyle w:val="Hyperlink"/>
                <w:noProof/>
                <w:sz w:val="20"/>
                <w:szCs w:val="20"/>
              </w:rPr>
              <w:t>Confidentiality</w:t>
            </w:r>
            <w:r w:rsidR="00B17BDB" w:rsidRPr="00B17BDB">
              <w:rPr>
                <w:noProof/>
                <w:webHidden/>
                <w:sz w:val="20"/>
                <w:szCs w:val="20"/>
              </w:rPr>
              <w:tab/>
            </w:r>
            <w:r w:rsidR="00B17BDB" w:rsidRPr="00B17BDB">
              <w:rPr>
                <w:noProof/>
                <w:webHidden/>
                <w:sz w:val="20"/>
                <w:szCs w:val="20"/>
              </w:rPr>
              <w:fldChar w:fldCharType="begin"/>
            </w:r>
            <w:r w:rsidR="00B17BDB" w:rsidRPr="00B17BDB">
              <w:rPr>
                <w:noProof/>
                <w:webHidden/>
                <w:sz w:val="20"/>
                <w:szCs w:val="20"/>
              </w:rPr>
              <w:instrText xml:space="preserve"> PAGEREF _Toc174541218 \h </w:instrText>
            </w:r>
            <w:r w:rsidR="00B17BDB" w:rsidRPr="00B17BDB">
              <w:rPr>
                <w:noProof/>
                <w:webHidden/>
                <w:sz w:val="20"/>
                <w:szCs w:val="20"/>
              </w:rPr>
            </w:r>
            <w:r w:rsidR="00B17BDB" w:rsidRPr="00B17BDB">
              <w:rPr>
                <w:noProof/>
                <w:webHidden/>
                <w:sz w:val="20"/>
                <w:szCs w:val="20"/>
              </w:rPr>
              <w:fldChar w:fldCharType="separate"/>
            </w:r>
            <w:r w:rsidR="004E11D3">
              <w:rPr>
                <w:noProof/>
                <w:webHidden/>
                <w:sz w:val="20"/>
                <w:szCs w:val="20"/>
              </w:rPr>
              <w:t>6</w:t>
            </w:r>
            <w:r w:rsidR="00B17BDB" w:rsidRPr="00B17BDB">
              <w:rPr>
                <w:noProof/>
                <w:webHidden/>
                <w:sz w:val="20"/>
                <w:szCs w:val="20"/>
              </w:rPr>
              <w:fldChar w:fldCharType="end"/>
            </w:r>
          </w:hyperlink>
        </w:p>
        <w:p w14:paraId="24AC1F46" w14:textId="199FD14C" w:rsidR="00B17BDB" w:rsidRPr="00B17BDB" w:rsidRDefault="00000000">
          <w:pPr>
            <w:pStyle w:val="TOC1"/>
            <w:rPr>
              <w:rFonts w:eastAsiaTheme="minorEastAsia" w:cstheme="minorBidi"/>
              <w:b w:val="0"/>
              <w:color w:val="auto"/>
              <w:kern w:val="2"/>
              <w:sz w:val="20"/>
              <w:lang w:eastAsia="en-AU"/>
              <w14:ligatures w14:val="standardContextual"/>
            </w:rPr>
          </w:pPr>
          <w:hyperlink w:anchor="_Toc174541219" w:history="1">
            <w:r w:rsidR="00B17BDB" w:rsidRPr="00B17BDB">
              <w:rPr>
                <w:rStyle w:val="Hyperlink"/>
                <w:sz w:val="20"/>
              </w:rPr>
              <w:t>Test overview</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_Toc174541219 \h </w:instrText>
            </w:r>
            <w:r w:rsidR="00B17BDB" w:rsidRPr="00B17BDB">
              <w:rPr>
                <w:webHidden/>
                <w:sz w:val="20"/>
              </w:rPr>
            </w:r>
            <w:r w:rsidR="00B17BDB" w:rsidRPr="00B17BDB">
              <w:rPr>
                <w:webHidden/>
                <w:sz w:val="20"/>
              </w:rPr>
              <w:fldChar w:fldCharType="separate"/>
            </w:r>
            <w:r w:rsidR="004E11D3">
              <w:rPr>
                <w:webHidden/>
                <w:sz w:val="20"/>
              </w:rPr>
              <w:t>6</w:t>
            </w:r>
            <w:r w:rsidR="00B17BDB" w:rsidRPr="00B17BDB">
              <w:rPr>
                <w:webHidden/>
                <w:sz w:val="20"/>
              </w:rPr>
              <w:fldChar w:fldCharType="end"/>
            </w:r>
          </w:hyperlink>
        </w:p>
        <w:p w14:paraId="7A389266" w14:textId="124D22CB" w:rsidR="00B17BDB" w:rsidRPr="00B17BDB" w:rsidRDefault="00000000">
          <w:pPr>
            <w:pStyle w:val="TOC2"/>
            <w:rPr>
              <w:rFonts w:eastAsiaTheme="minorEastAsia" w:cstheme="minorBidi"/>
              <w:color w:val="auto"/>
              <w:kern w:val="2"/>
              <w:sz w:val="20"/>
              <w:lang w:eastAsia="en-AU"/>
              <w14:ligatures w14:val="standardContextual"/>
            </w:rPr>
          </w:pPr>
          <w:hyperlink w:anchor="_Toc174541220" w:history="1">
            <w:r w:rsidR="00B17BDB" w:rsidRPr="00B17BDB">
              <w:rPr>
                <w:rStyle w:val="Hyperlink"/>
                <w:sz w:val="20"/>
              </w:rPr>
              <w:t>Test description</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_Toc174541220 \h </w:instrText>
            </w:r>
            <w:r w:rsidR="00B17BDB" w:rsidRPr="00B17BDB">
              <w:rPr>
                <w:webHidden/>
                <w:sz w:val="20"/>
              </w:rPr>
            </w:r>
            <w:r w:rsidR="00B17BDB" w:rsidRPr="00B17BDB">
              <w:rPr>
                <w:webHidden/>
                <w:sz w:val="20"/>
              </w:rPr>
              <w:fldChar w:fldCharType="separate"/>
            </w:r>
            <w:r w:rsidR="004E11D3">
              <w:rPr>
                <w:webHidden/>
                <w:sz w:val="20"/>
              </w:rPr>
              <w:t>6</w:t>
            </w:r>
            <w:r w:rsidR="00B17BDB" w:rsidRPr="00B17BDB">
              <w:rPr>
                <w:webHidden/>
                <w:sz w:val="20"/>
              </w:rPr>
              <w:fldChar w:fldCharType="end"/>
            </w:r>
          </w:hyperlink>
        </w:p>
        <w:p w14:paraId="67554851" w14:textId="12A9875A" w:rsidR="00B17BDB" w:rsidRPr="00B17BDB" w:rsidRDefault="00000000">
          <w:pPr>
            <w:pStyle w:val="TOC2"/>
            <w:rPr>
              <w:rFonts w:eastAsiaTheme="minorEastAsia" w:cstheme="minorBidi"/>
              <w:color w:val="auto"/>
              <w:kern w:val="2"/>
              <w:sz w:val="20"/>
              <w:lang w:eastAsia="en-AU"/>
              <w14:ligatures w14:val="standardContextual"/>
            </w:rPr>
          </w:pPr>
          <w:hyperlink w:anchor="_Toc174541221" w:history="1">
            <w:r w:rsidR="00B17BDB" w:rsidRPr="00B17BDB">
              <w:rPr>
                <w:rStyle w:val="Hyperlink"/>
                <w:sz w:val="20"/>
              </w:rPr>
              <w:t>Domains &amp; situations</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_Toc174541221 \h </w:instrText>
            </w:r>
            <w:r w:rsidR="00B17BDB" w:rsidRPr="00B17BDB">
              <w:rPr>
                <w:webHidden/>
                <w:sz w:val="20"/>
              </w:rPr>
            </w:r>
            <w:r w:rsidR="00B17BDB" w:rsidRPr="00B17BDB">
              <w:rPr>
                <w:webHidden/>
                <w:sz w:val="20"/>
              </w:rPr>
              <w:fldChar w:fldCharType="separate"/>
            </w:r>
            <w:r w:rsidR="004E11D3">
              <w:rPr>
                <w:webHidden/>
                <w:sz w:val="20"/>
              </w:rPr>
              <w:t>7</w:t>
            </w:r>
            <w:r w:rsidR="00B17BDB" w:rsidRPr="00B17BDB">
              <w:rPr>
                <w:webHidden/>
                <w:sz w:val="20"/>
              </w:rPr>
              <w:fldChar w:fldCharType="end"/>
            </w:r>
          </w:hyperlink>
        </w:p>
        <w:p w14:paraId="4DC42F9B" w14:textId="5FECF39C" w:rsidR="00B17BDB" w:rsidRPr="00B17BDB" w:rsidRDefault="00000000">
          <w:pPr>
            <w:pStyle w:val="TOC2"/>
            <w:rPr>
              <w:rFonts w:eastAsiaTheme="minorEastAsia" w:cstheme="minorBidi"/>
              <w:color w:val="auto"/>
              <w:kern w:val="2"/>
              <w:sz w:val="20"/>
              <w:lang w:eastAsia="en-AU"/>
              <w14:ligatures w14:val="standardContextual"/>
            </w:rPr>
          </w:pPr>
          <w:hyperlink w:anchor="_Toc174541222" w:history="1">
            <w:r w:rsidR="00B17BDB" w:rsidRPr="00B17BDB">
              <w:rPr>
                <w:rStyle w:val="Hyperlink"/>
                <w:sz w:val="20"/>
              </w:rPr>
              <w:t>Duration</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_Toc174541222 \h </w:instrText>
            </w:r>
            <w:r w:rsidR="00B17BDB" w:rsidRPr="00B17BDB">
              <w:rPr>
                <w:webHidden/>
                <w:sz w:val="20"/>
              </w:rPr>
            </w:r>
            <w:r w:rsidR="00B17BDB" w:rsidRPr="00B17BDB">
              <w:rPr>
                <w:webHidden/>
                <w:sz w:val="20"/>
              </w:rPr>
              <w:fldChar w:fldCharType="separate"/>
            </w:r>
            <w:r w:rsidR="004E11D3">
              <w:rPr>
                <w:webHidden/>
                <w:sz w:val="20"/>
              </w:rPr>
              <w:t>7</w:t>
            </w:r>
            <w:r w:rsidR="00B17BDB" w:rsidRPr="00B17BDB">
              <w:rPr>
                <w:webHidden/>
                <w:sz w:val="20"/>
              </w:rPr>
              <w:fldChar w:fldCharType="end"/>
            </w:r>
          </w:hyperlink>
        </w:p>
        <w:p w14:paraId="7A632186" w14:textId="69EEFB5D" w:rsidR="00B17BDB" w:rsidRPr="00B17BDB" w:rsidRDefault="00000000">
          <w:pPr>
            <w:pStyle w:val="TOC2"/>
            <w:rPr>
              <w:rFonts w:eastAsiaTheme="minorEastAsia" w:cstheme="minorBidi"/>
              <w:color w:val="auto"/>
              <w:kern w:val="2"/>
              <w:sz w:val="20"/>
              <w:lang w:eastAsia="en-AU"/>
              <w14:ligatures w14:val="standardContextual"/>
            </w:rPr>
          </w:pPr>
          <w:hyperlink w:anchor="_Toc174541223" w:history="1">
            <w:r w:rsidR="00B17BDB" w:rsidRPr="00B17BDB">
              <w:rPr>
                <w:rStyle w:val="Hyperlink"/>
                <w:sz w:val="20"/>
              </w:rPr>
              <w:t>Test supervision &amp; support from NAATI</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_Toc174541223 \h </w:instrText>
            </w:r>
            <w:r w:rsidR="00B17BDB" w:rsidRPr="00B17BDB">
              <w:rPr>
                <w:webHidden/>
                <w:sz w:val="20"/>
              </w:rPr>
            </w:r>
            <w:r w:rsidR="00B17BDB" w:rsidRPr="00B17BDB">
              <w:rPr>
                <w:webHidden/>
                <w:sz w:val="20"/>
              </w:rPr>
              <w:fldChar w:fldCharType="separate"/>
            </w:r>
            <w:r w:rsidR="004E11D3">
              <w:rPr>
                <w:webHidden/>
                <w:sz w:val="20"/>
              </w:rPr>
              <w:t>7</w:t>
            </w:r>
            <w:r w:rsidR="00B17BDB" w:rsidRPr="00B17BDB">
              <w:rPr>
                <w:webHidden/>
                <w:sz w:val="20"/>
              </w:rPr>
              <w:fldChar w:fldCharType="end"/>
            </w:r>
          </w:hyperlink>
        </w:p>
        <w:p w14:paraId="480A182D" w14:textId="54B53E17" w:rsidR="00B17BDB" w:rsidRPr="00B17BDB" w:rsidRDefault="00000000">
          <w:pPr>
            <w:pStyle w:val="TOC1"/>
            <w:rPr>
              <w:rFonts w:eastAsiaTheme="minorEastAsia" w:cstheme="minorBidi"/>
              <w:b w:val="0"/>
              <w:color w:val="auto"/>
              <w:kern w:val="2"/>
              <w:sz w:val="20"/>
              <w:lang w:eastAsia="en-AU"/>
              <w14:ligatures w14:val="standardContextual"/>
            </w:rPr>
          </w:pPr>
          <w:hyperlink w:anchor="_Toc174541224" w:history="1">
            <w:r w:rsidR="00B17BDB" w:rsidRPr="00B17BDB">
              <w:rPr>
                <w:rStyle w:val="Hyperlink"/>
                <w:sz w:val="20"/>
              </w:rPr>
              <w:t>Sitting the test</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_Toc174541224 \h </w:instrText>
            </w:r>
            <w:r w:rsidR="00B17BDB" w:rsidRPr="00B17BDB">
              <w:rPr>
                <w:webHidden/>
                <w:sz w:val="20"/>
              </w:rPr>
            </w:r>
            <w:r w:rsidR="00B17BDB" w:rsidRPr="00B17BDB">
              <w:rPr>
                <w:webHidden/>
                <w:sz w:val="20"/>
              </w:rPr>
              <w:fldChar w:fldCharType="separate"/>
            </w:r>
            <w:r w:rsidR="004E11D3">
              <w:rPr>
                <w:webHidden/>
                <w:sz w:val="20"/>
              </w:rPr>
              <w:t>7</w:t>
            </w:r>
            <w:r w:rsidR="00B17BDB" w:rsidRPr="00B17BDB">
              <w:rPr>
                <w:webHidden/>
                <w:sz w:val="20"/>
              </w:rPr>
              <w:fldChar w:fldCharType="end"/>
            </w:r>
          </w:hyperlink>
        </w:p>
        <w:p w14:paraId="464E51FC" w14:textId="6EDCF404" w:rsidR="00B17BDB" w:rsidRPr="00B17BDB" w:rsidRDefault="00000000">
          <w:pPr>
            <w:pStyle w:val="TOC2"/>
            <w:rPr>
              <w:rFonts w:eastAsiaTheme="minorEastAsia" w:cstheme="minorBidi"/>
              <w:color w:val="auto"/>
              <w:kern w:val="2"/>
              <w:sz w:val="20"/>
              <w:lang w:eastAsia="en-AU"/>
              <w14:ligatures w14:val="standardContextual"/>
            </w:rPr>
          </w:pPr>
          <w:hyperlink w:anchor="_Toc174541225" w:history="1">
            <w:r w:rsidR="00B17BDB" w:rsidRPr="00B17BDB">
              <w:rPr>
                <w:rStyle w:val="Hyperlink"/>
                <w:sz w:val="20"/>
              </w:rPr>
              <w:t>Setting up on test day</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_Toc174541225 \h </w:instrText>
            </w:r>
            <w:r w:rsidR="00B17BDB" w:rsidRPr="00B17BDB">
              <w:rPr>
                <w:webHidden/>
                <w:sz w:val="20"/>
              </w:rPr>
            </w:r>
            <w:r w:rsidR="00B17BDB" w:rsidRPr="00B17BDB">
              <w:rPr>
                <w:webHidden/>
                <w:sz w:val="20"/>
              </w:rPr>
              <w:fldChar w:fldCharType="separate"/>
            </w:r>
            <w:r w:rsidR="004E11D3">
              <w:rPr>
                <w:webHidden/>
                <w:sz w:val="20"/>
              </w:rPr>
              <w:t>7</w:t>
            </w:r>
            <w:r w:rsidR="00B17BDB" w:rsidRPr="00B17BDB">
              <w:rPr>
                <w:webHidden/>
                <w:sz w:val="20"/>
              </w:rPr>
              <w:fldChar w:fldCharType="end"/>
            </w:r>
          </w:hyperlink>
        </w:p>
        <w:p w14:paraId="45AC1001" w14:textId="268F7FDA" w:rsidR="00B17BDB" w:rsidRPr="00B17BDB" w:rsidRDefault="00000000">
          <w:pPr>
            <w:pStyle w:val="TOC2"/>
            <w:rPr>
              <w:rFonts w:eastAsiaTheme="minorEastAsia" w:cstheme="minorBidi"/>
              <w:color w:val="auto"/>
              <w:kern w:val="2"/>
              <w:sz w:val="20"/>
              <w:lang w:eastAsia="en-AU"/>
              <w14:ligatures w14:val="standardContextual"/>
            </w:rPr>
          </w:pPr>
          <w:hyperlink w:anchor="_Toc174541226" w:history="1">
            <w:r w:rsidR="00B17BDB" w:rsidRPr="00B17BDB">
              <w:rPr>
                <w:rStyle w:val="Hyperlink"/>
                <w:sz w:val="20"/>
              </w:rPr>
              <w:t>Two Sight Translation tasks (one in each direction)</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_Toc174541226 \h </w:instrText>
            </w:r>
            <w:r w:rsidR="00B17BDB" w:rsidRPr="00B17BDB">
              <w:rPr>
                <w:webHidden/>
                <w:sz w:val="20"/>
              </w:rPr>
            </w:r>
            <w:r w:rsidR="00B17BDB" w:rsidRPr="00B17BDB">
              <w:rPr>
                <w:webHidden/>
                <w:sz w:val="20"/>
              </w:rPr>
              <w:fldChar w:fldCharType="separate"/>
            </w:r>
            <w:r w:rsidR="004E11D3">
              <w:rPr>
                <w:webHidden/>
                <w:sz w:val="20"/>
              </w:rPr>
              <w:t>7</w:t>
            </w:r>
            <w:r w:rsidR="00B17BDB" w:rsidRPr="00B17BDB">
              <w:rPr>
                <w:webHidden/>
                <w:sz w:val="20"/>
              </w:rPr>
              <w:fldChar w:fldCharType="end"/>
            </w:r>
          </w:hyperlink>
        </w:p>
        <w:p w14:paraId="74EEDFEF" w14:textId="33FCDBDE" w:rsidR="00B17BDB" w:rsidRPr="00B17BDB" w:rsidRDefault="00000000">
          <w:pPr>
            <w:pStyle w:val="TOC2"/>
            <w:rPr>
              <w:rFonts w:eastAsiaTheme="minorEastAsia" w:cstheme="minorBidi"/>
              <w:color w:val="auto"/>
              <w:kern w:val="2"/>
              <w:sz w:val="20"/>
              <w:lang w:eastAsia="en-AU"/>
              <w14:ligatures w14:val="standardContextual"/>
            </w:rPr>
          </w:pPr>
          <w:hyperlink w:anchor="_Toc174541227" w:history="1">
            <w:r w:rsidR="00B17BDB" w:rsidRPr="00B17BDB">
              <w:rPr>
                <w:rStyle w:val="Hyperlink"/>
                <w:sz w:val="20"/>
              </w:rPr>
              <w:t>Two Consecutive Interpreting – Monologue tasks (one in each direction)</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_Toc174541227 \h </w:instrText>
            </w:r>
            <w:r w:rsidR="00B17BDB" w:rsidRPr="00B17BDB">
              <w:rPr>
                <w:webHidden/>
                <w:sz w:val="20"/>
              </w:rPr>
            </w:r>
            <w:r w:rsidR="00B17BDB" w:rsidRPr="00B17BDB">
              <w:rPr>
                <w:webHidden/>
                <w:sz w:val="20"/>
              </w:rPr>
              <w:fldChar w:fldCharType="separate"/>
            </w:r>
            <w:r w:rsidR="004E11D3">
              <w:rPr>
                <w:webHidden/>
                <w:sz w:val="20"/>
              </w:rPr>
              <w:t>8</w:t>
            </w:r>
            <w:r w:rsidR="00B17BDB" w:rsidRPr="00B17BDB">
              <w:rPr>
                <w:webHidden/>
                <w:sz w:val="20"/>
              </w:rPr>
              <w:fldChar w:fldCharType="end"/>
            </w:r>
          </w:hyperlink>
        </w:p>
        <w:p w14:paraId="0B11D168" w14:textId="3418EDC9" w:rsidR="00B17BDB" w:rsidRPr="00B17BDB" w:rsidRDefault="00000000">
          <w:pPr>
            <w:pStyle w:val="TOC2"/>
            <w:rPr>
              <w:rFonts w:eastAsiaTheme="minorEastAsia" w:cstheme="minorBidi"/>
              <w:color w:val="auto"/>
              <w:kern w:val="2"/>
              <w:sz w:val="20"/>
              <w:lang w:eastAsia="en-AU"/>
              <w14:ligatures w14:val="standardContextual"/>
            </w:rPr>
          </w:pPr>
          <w:hyperlink w:anchor="_Toc174541228" w:history="1">
            <w:r w:rsidR="00B17BDB" w:rsidRPr="00B17BDB">
              <w:rPr>
                <w:rStyle w:val="Hyperlink"/>
                <w:sz w:val="20"/>
                <w:lang w:eastAsia="en-GB"/>
              </w:rPr>
              <w:t>Two Simultaneous Interpreting – Monologue tasks (one in each direction)</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_Toc174541228 \h </w:instrText>
            </w:r>
            <w:r w:rsidR="00B17BDB" w:rsidRPr="00B17BDB">
              <w:rPr>
                <w:webHidden/>
                <w:sz w:val="20"/>
              </w:rPr>
            </w:r>
            <w:r w:rsidR="00B17BDB" w:rsidRPr="00B17BDB">
              <w:rPr>
                <w:webHidden/>
                <w:sz w:val="20"/>
              </w:rPr>
              <w:fldChar w:fldCharType="separate"/>
            </w:r>
            <w:r w:rsidR="004E11D3">
              <w:rPr>
                <w:webHidden/>
                <w:sz w:val="20"/>
              </w:rPr>
              <w:t>8</w:t>
            </w:r>
            <w:r w:rsidR="00B17BDB" w:rsidRPr="00B17BDB">
              <w:rPr>
                <w:webHidden/>
                <w:sz w:val="20"/>
              </w:rPr>
              <w:fldChar w:fldCharType="end"/>
            </w:r>
          </w:hyperlink>
        </w:p>
        <w:p w14:paraId="459B46BE" w14:textId="7BF418CA" w:rsidR="00B17BDB" w:rsidRPr="00B17BDB" w:rsidRDefault="00000000">
          <w:pPr>
            <w:pStyle w:val="TOC1"/>
            <w:rPr>
              <w:rFonts w:eastAsiaTheme="minorEastAsia" w:cstheme="minorBidi"/>
              <w:b w:val="0"/>
              <w:color w:val="auto"/>
              <w:kern w:val="2"/>
              <w:sz w:val="20"/>
              <w:lang w:eastAsia="en-AU"/>
              <w14:ligatures w14:val="standardContextual"/>
            </w:rPr>
          </w:pPr>
          <w:hyperlink w:anchor="_Toc174541229" w:history="1">
            <w:r w:rsidR="00B17BDB" w:rsidRPr="00B17BDB">
              <w:rPr>
                <w:rStyle w:val="Hyperlink"/>
                <w:sz w:val="20"/>
              </w:rPr>
              <w:t>Assessment &amp; results</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_Toc174541229 \h </w:instrText>
            </w:r>
            <w:r w:rsidR="00B17BDB" w:rsidRPr="00B17BDB">
              <w:rPr>
                <w:webHidden/>
                <w:sz w:val="20"/>
              </w:rPr>
            </w:r>
            <w:r w:rsidR="00B17BDB" w:rsidRPr="00B17BDB">
              <w:rPr>
                <w:webHidden/>
                <w:sz w:val="20"/>
              </w:rPr>
              <w:fldChar w:fldCharType="separate"/>
            </w:r>
            <w:r w:rsidR="004E11D3">
              <w:rPr>
                <w:webHidden/>
                <w:sz w:val="20"/>
              </w:rPr>
              <w:t>9</w:t>
            </w:r>
            <w:r w:rsidR="00B17BDB" w:rsidRPr="00B17BDB">
              <w:rPr>
                <w:webHidden/>
                <w:sz w:val="20"/>
              </w:rPr>
              <w:fldChar w:fldCharType="end"/>
            </w:r>
          </w:hyperlink>
        </w:p>
        <w:p w14:paraId="70F5B732" w14:textId="55672173" w:rsidR="00B17BDB" w:rsidRPr="00B17BDB" w:rsidRDefault="00000000">
          <w:pPr>
            <w:pStyle w:val="TOC2"/>
            <w:rPr>
              <w:rFonts w:eastAsiaTheme="minorEastAsia" w:cstheme="minorBidi"/>
              <w:color w:val="auto"/>
              <w:kern w:val="2"/>
              <w:sz w:val="20"/>
              <w:lang w:eastAsia="en-AU"/>
              <w14:ligatures w14:val="standardContextual"/>
            </w:rPr>
          </w:pPr>
          <w:hyperlink w:anchor="_Toc174541230" w:history="1">
            <w:r w:rsidR="00B17BDB" w:rsidRPr="00B17BDB">
              <w:rPr>
                <w:rStyle w:val="Hyperlink"/>
                <w:sz w:val="20"/>
              </w:rPr>
              <w:t>Assessment</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_Toc174541230 \h </w:instrText>
            </w:r>
            <w:r w:rsidR="00B17BDB" w:rsidRPr="00B17BDB">
              <w:rPr>
                <w:webHidden/>
                <w:sz w:val="20"/>
              </w:rPr>
            </w:r>
            <w:r w:rsidR="00B17BDB" w:rsidRPr="00B17BDB">
              <w:rPr>
                <w:webHidden/>
                <w:sz w:val="20"/>
              </w:rPr>
              <w:fldChar w:fldCharType="separate"/>
            </w:r>
            <w:r w:rsidR="004E11D3">
              <w:rPr>
                <w:webHidden/>
                <w:sz w:val="20"/>
              </w:rPr>
              <w:t>9</w:t>
            </w:r>
            <w:r w:rsidR="00B17BDB" w:rsidRPr="00B17BDB">
              <w:rPr>
                <w:webHidden/>
                <w:sz w:val="20"/>
              </w:rPr>
              <w:fldChar w:fldCharType="end"/>
            </w:r>
          </w:hyperlink>
        </w:p>
        <w:p w14:paraId="1D81E0A4" w14:textId="3DA29C44" w:rsidR="00B17BDB" w:rsidRPr="00B17BDB" w:rsidRDefault="00000000">
          <w:pPr>
            <w:pStyle w:val="TOC2"/>
            <w:rPr>
              <w:rFonts w:eastAsiaTheme="minorEastAsia" w:cstheme="minorBidi"/>
              <w:color w:val="auto"/>
              <w:kern w:val="2"/>
              <w:sz w:val="20"/>
              <w:lang w:eastAsia="en-AU"/>
              <w14:ligatures w14:val="standardContextual"/>
            </w:rPr>
          </w:pPr>
          <w:hyperlink w:anchor="_Toc174541231" w:history="1">
            <w:r w:rsidR="00B17BDB" w:rsidRPr="00B17BDB">
              <w:rPr>
                <w:rStyle w:val="Hyperlink"/>
                <w:sz w:val="20"/>
              </w:rPr>
              <w:t>Results &amp; receiving your credential</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_Toc174541231 \h </w:instrText>
            </w:r>
            <w:r w:rsidR="00B17BDB" w:rsidRPr="00B17BDB">
              <w:rPr>
                <w:webHidden/>
                <w:sz w:val="20"/>
              </w:rPr>
            </w:r>
            <w:r w:rsidR="00B17BDB" w:rsidRPr="00B17BDB">
              <w:rPr>
                <w:webHidden/>
                <w:sz w:val="20"/>
              </w:rPr>
              <w:fldChar w:fldCharType="separate"/>
            </w:r>
            <w:r w:rsidR="004E11D3">
              <w:rPr>
                <w:webHidden/>
                <w:sz w:val="20"/>
              </w:rPr>
              <w:t>9</w:t>
            </w:r>
            <w:r w:rsidR="00B17BDB" w:rsidRPr="00B17BDB">
              <w:rPr>
                <w:webHidden/>
                <w:sz w:val="20"/>
              </w:rPr>
              <w:fldChar w:fldCharType="end"/>
            </w:r>
          </w:hyperlink>
        </w:p>
        <w:p w14:paraId="1BAE91D9" w14:textId="35DFECA2" w:rsidR="009B42AB" w:rsidRPr="00B17BDB" w:rsidRDefault="00000000" w:rsidP="00B17BDB">
          <w:pPr>
            <w:pStyle w:val="TOC2"/>
            <w:rPr>
              <w:sz w:val="20"/>
            </w:rPr>
          </w:pPr>
          <w:hyperlink w:anchor="_Toc174541232" w:history="1">
            <w:r w:rsidR="00B17BDB" w:rsidRPr="00B17BDB">
              <w:rPr>
                <w:rStyle w:val="Hyperlink"/>
                <w:sz w:val="20"/>
              </w:rPr>
              <w:t>Supplementary testing</w:t>
            </w:r>
            <w:r w:rsidR="00B17BDB" w:rsidRPr="00B17BDB">
              <w:rPr>
                <w:webHidden/>
                <w:sz w:val="20"/>
              </w:rPr>
              <w:tab/>
            </w:r>
            <w:r w:rsidR="00B17BDB" w:rsidRPr="00B17BDB">
              <w:rPr>
                <w:webHidden/>
                <w:sz w:val="20"/>
              </w:rPr>
              <w:fldChar w:fldCharType="begin"/>
            </w:r>
            <w:r w:rsidR="00B17BDB" w:rsidRPr="00B17BDB">
              <w:rPr>
                <w:webHidden/>
                <w:sz w:val="20"/>
              </w:rPr>
              <w:instrText xml:space="preserve"> PAGEREF _Toc174541232 \h </w:instrText>
            </w:r>
            <w:r w:rsidR="00B17BDB" w:rsidRPr="00B17BDB">
              <w:rPr>
                <w:webHidden/>
                <w:sz w:val="20"/>
              </w:rPr>
            </w:r>
            <w:r w:rsidR="00B17BDB" w:rsidRPr="00B17BDB">
              <w:rPr>
                <w:webHidden/>
                <w:sz w:val="20"/>
              </w:rPr>
              <w:fldChar w:fldCharType="separate"/>
            </w:r>
            <w:r w:rsidR="004E11D3">
              <w:rPr>
                <w:webHidden/>
                <w:sz w:val="20"/>
              </w:rPr>
              <w:t>9</w:t>
            </w:r>
            <w:r w:rsidR="00B17BDB" w:rsidRPr="00B17BDB">
              <w:rPr>
                <w:webHidden/>
                <w:sz w:val="20"/>
              </w:rPr>
              <w:fldChar w:fldCharType="end"/>
            </w:r>
          </w:hyperlink>
          <w:r w:rsidR="009B42AB" w:rsidRPr="00B17BDB">
            <w:rPr>
              <w:sz w:val="20"/>
            </w:rPr>
            <w:fldChar w:fldCharType="end"/>
          </w:r>
        </w:p>
      </w:sdtContent>
    </w:sdt>
    <w:p w14:paraId="1A599747" w14:textId="77777777" w:rsidR="00AB6835" w:rsidRPr="00CD2E95" w:rsidRDefault="00E54AE7" w:rsidP="00B4542E">
      <w:pPr>
        <w:pStyle w:val="Heading1"/>
      </w:pPr>
      <w:bookmarkStart w:id="3" w:name="_Toc144297730"/>
      <w:bookmarkStart w:id="4" w:name="_Toc144297788"/>
      <w:bookmarkStart w:id="5" w:name="_Toc144297819"/>
      <w:r w:rsidRPr="00CD2E95">
        <w:br w:type="page"/>
      </w:r>
      <w:bookmarkStart w:id="6" w:name="_Toc174541198"/>
      <w:r w:rsidR="00AB6835" w:rsidRPr="00CD2E95">
        <w:lastRenderedPageBreak/>
        <w:t>Reminder for candidates</w:t>
      </w:r>
      <w:bookmarkEnd w:id="6"/>
    </w:p>
    <w:p w14:paraId="1A629289" w14:textId="4174D541" w:rsidR="007D5A07" w:rsidRPr="00CD2E95" w:rsidRDefault="007D5A07" w:rsidP="00B4542E">
      <w:pPr>
        <w:pStyle w:val="ListParagraph"/>
        <w:numPr>
          <w:ilvl w:val="0"/>
          <w:numId w:val="17"/>
        </w:numPr>
      </w:pPr>
      <w:r w:rsidRPr="00CD2E95">
        <w:t xml:space="preserve">Familiarise yourself with the Certified </w:t>
      </w:r>
      <w:r w:rsidR="00F57B4D" w:rsidRPr="00CD2E95">
        <w:t>Interpreter</w:t>
      </w:r>
      <w:r w:rsidRPr="00CD2E95">
        <w:t xml:space="preserve"> test page </w:t>
      </w:r>
      <w:r w:rsidRPr="00CD2E95">
        <w:br/>
        <w:t xml:space="preserve">&lt; </w:t>
      </w:r>
      <w:hyperlink r:id="rId12" w:history="1">
        <w:r w:rsidR="00BE12D4" w:rsidRPr="00CD2E95">
          <w:rPr>
            <w:rStyle w:val="Hyperlink"/>
          </w:rPr>
          <w:t>https://www.naati.com.au/certification/ci/</w:t>
        </w:r>
      </w:hyperlink>
      <w:r w:rsidRPr="00CD2E95">
        <w:t xml:space="preserve"> &gt;</w:t>
      </w:r>
    </w:p>
    <w:p w14:paraId="55979A68" w14:textId="082A8D48" w:rsidR="00B605DC" w:rsidRPr="00CD2E95" w:rsidRDefault="00B605DC" w:rsidP="00B4542E">
      <w:pPr>
        <w:pStyle w:val="ListParagraph"/>
        <w:numPr>
          <w:ilvl w:val="0"/>
          <w:numId w:val="17"/>
        </w:numPr>
      </w:pPr>
      <w:r w:rsidRPr="00CD2E95">
        <w:t>Read the Terms and conditions &lt;</w:t>
      </w:r>
      <w:r w:rsidR="00EE622C" w:rsidRPr="00CD2E95">
        <w:t xml:space="preserve"> </w:t>
      </w:r>
      <w:hyperlink r:id="rId13" w:history="1">
        <w:r w:rsidR="00EE622C" w:rsidRPr="00CD2E95">
          <w:rPr>
            <w:rStyle w:val="Hyperlink"/>
          </w:rPr>
          <w:t>http://naati.com.au/resources/terms-</w:t>
        </w:r>
        <w:r w:rsidR="004E11D3">
          <w:rPr>
            <w:rStyle w:val="Hyperlink"/>
          </w:rPr>
          <w:t>and-</w:t>
        </w:r>
        <w:r w:rsidR="00EE622C" w:rsidRPr="00CD2E95">
          <w:rPr>
            <w:rStyle w:val="Hyperlink"/>
          </w:rPr>
          <w:t>conditions</w:t>
        </w:r>
      </w:hyperlink>
      <w:r w:rsidR="00EE622C" w:rsidRPr="00CD2E95">
        <w:t xml:space="preserve"> </w:t>
      </w:r>
      <w:r w:rsidRPr="00CD2E95">
        <w:t xml:space="preserve">&gt; </w:t>
      </w:r>
    </w:p>
    <w:p w14:paraId="6368C401" w14:textId="5454B65A" w:rsidR="00AB6835" w:rsidRPr="00CD2E95" w:rsidRDefault="00B605DC" w:rsidP="00B4542E">
      <w:pPr>
        <w:pStyle w:val="ListParagraph"/>
        <w:numPr>
          <w:ilvl w:val="0"/>
          <w:numId w:val="17"/>
        </w:numPr>
      </w:pPr>
      <w:r w:rsidRPr="00CD2E95">
        <w:t>Understand the assessment process including how NAATI will assess your language use.</w:t>
      </w:r>
    </w:p>
    <w:p w14:paraId="1EC8D91F" w14:textId="699BB39A" w:rsidR="00290A7E" w:rsidRPr="00CD2E95" w:rsidRDefault="00290A7E" w:rsidP="00B4542E">
      <w:pPr>
        <w:rPr>
          <w:color w:val="000000" w:themeColor="text1"/>
        </w:rPr>
      </w:pPr>
      <w:r w:rsidRPr="00CD2E95">
        <w:rPr>
          <w:b/>
          <w:bCs/>
          <w:color w:val="000000" w:themeColor="text1"/>
        </w:rPr>
        <w:t>Note:</w:t>
      </w:r>
      <w:r w:rsidRPr="00CD2E95">
        <w:rPr>
          <w:color w:val="000000" w:themeColor="text1"/>
        </w:rPr>
        <w:t xml:space="preserve"> </w:t>
      </w:r>
      <w:r w:rsidRPr="00CD2E95">
        <w:rPr>
          <w:color w:val="000000" w:themeColor="text1"/>
          <w:shd w:val="clear" w:color="auto" w:fill="FFFFFF"/>
        </w:rPr>
        <w:t>Becoming a Certified Interpreter requires you to pass </w:t>
      </w:r>
      <w:r w:rsidRPr="00CD2E95">
        <w:rPr>
          <w:b/>
          <w:bCs/>
          <w:color w:val="000000" w:themeColor="text1"/>
          <w:shd w:val="clear" w:color="auto" w:fill="FFFFFF"/>
        </w:rPr>
        <w:t>two</w:t>
      </w:r>
      <w:r w:rsidRPr="00CD2E95">
        <w:rPr>
          <w:color w:val="000000" w:themeColor="text1"/>
          <w:shd w:val="clear" w:color="auto" w:fill="FFFFFF"/>
        </w:rPr>
        <w:t> tests with NAATI: the </w:t>
      </w:r>
      <w:hyperlink r:id="rId14" w:history="1">
        <w:r w:rsidRPr="00CD2E95">
          <w:t>Certified Provisional Interpreter (CPI)</w:t>
        </w:r>
      </w:hyperlink>
      <w:r w:rsidRPr="00CD2E95">
        <w:t xml:space="preserve"> &lt; </w:t>
      </w:r>
      <w:hyperlink r:id="rId15" w:history="1">
        <w:r w:rsidRPr="00CD2E95">
          <w:rPr>
            <w:rStyle w:val="Hyperlink"/>
          </w:rPr>
          <w:t>https://www.naati.com.au/certification/cpi/</w:t>
        </w:r>
      </w:hyperlink>
      <w:r w:rsidRPr="00CD2E95">
        <w:t xml:space="preserve"> &gt; test and the </w:t>
      </w:r>
      <w:hyperlink r:id="rId16" w:history="1">
        <w:r w:rsidRPr="00CD2E95">
          <w:t>Certified Interpreter (CI)</w:t>
        </w:r>
      </w:hyperlink>
      <w:r w:rsidRPr="00CD2E95">
        <w:t xml:space="preserve"> test &lt; </w:t>
      </w:r>
      <w:hyperlink r:id="rId17" w:history="1">
        <w:r w:rsidRPr="00CD2E95">
          <w:rPr>
            <w:rStyle w:val="Hyperlink"/>
          </w:rPr>
          <w:t>https://www.naati.com.au/certification/ci/</w:t>
        </w:r>
      </w:hyperlink>
      <w:r w:rsidRPr="00CD2E95">
        <w:t xml:space="preserve"> &gt;.</w:t>
      </w:r>
    </w:p>
    <w:p w14:paraId="5C61CDDC" w14:textId="77777777" w:rsidR="00B73CCE" w:rsidRPr="00CD2E95" w:rsidRDefault="00B73CCE" w:rsidP="00B4542E">
      <w:pPr>
        <w:pStyle w:val="ListParagraph"/>
      </w:pPr>
    </w:p>
    <w:p w14:paraId="04424331" w14:textId="77777777" w:rsidR="00AB6835" w:rsidRPr="00CD2E95" w:rsidRDefault="00AB6835" w:rsidP="00B4542E">
      <w:pPr>
        <w:pStyle w:val="Heading1"/>
      </w:pPr>
      <w:bookmarkStart w:id="7" w:name="_Toc174541199"/>
      <w:r w:rsidRPr="00CD2E95">
        <w:t>Equipment &amp; system requirements</w:t>
      </w:r>
      <w:bookmarkEnd w:id="7"/>
    </w:p>
    <w:p w14:paraId="2AE3D673" w14:textId="48DFC1E1" w:rsidR="00AB6835" w:rsidRPr="00CD2E95" w:rsidRDefault="00AB6835" w:rsidP="00B4542E">
      <w:r w:rsidRPr="00CD2E95">
        <w:t>Please read the specifications carefully below.</w:t>
      </w:r>
    </w:p>
    <w:p w14:paraId="3F39ADBD" w14:textId="4B1DA968" w:rsidR="00AB6835" w:rsidRPr="00CD2E95" w:rsidRDefault="00AB6835" w:rsidP="00B4542E">
      <w:r w:rsidRPr="00CD2E95">
        <w:t xml:space="preserve">You will need the following to sit this test: </w:t>
      </w:r>
    </w:p>
    <w:p w14:paraId="228742D5" w14:textId="77777777" w:rsidR="004C72D5" w:rsidRPr="00CD2E95" w:rsidRDefault="004C72D5" w:rsidP="00B4542E">
      <w:r w:rsidRPr="00CD2E95">
        <w:t>Laptop or computer with the following:</w:t>
      </w:r>
    </w:p>
    <w:p w14:paraId="3A1BA5D1" w14:textId="77777777" w:rsidR="004C72D5" w:rsidRPr="00CD2E95" w:rsidRDefault="004C72D5" w:rsidP="00937F9A">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 xml:space="preserve">Working camera and microphone. </w:t>
      </w:r>
    </w:p>
    <w:p w14:paraId="51B524DB" w14:textId="720E9534" w:rsidR="004C72D5" w:rsidRPr="00CD2E95" w:rsidRDefault="004C72D5" w:rsidP="00937F9A">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Windows 10 or higher, Mac OS 11 (Big Sur) or higher</w:t>
      </w:r>
      <w:r w:rsidR="007F58DA" w:rsidRPr="00CD2E95">
        <w:rPr>
          <w:rFonts w:eastAsia="Times New Roman" w:cs="Times New Roman"/>
          <w:color w:val="auto"/>
        </w:rPr>
        <w:t>, ChromeOS and</w:t>
      </w:r>
      <w:r w:rsidRPr="00CD2E95">
        <w:rPr>
          <w:rFonts w:eastAsia="Times New Roman" w:cs="Times New Roman"/>
          <w:color w:val="auto"/>
        </w:rPr>
        <w:t xml:space="preserve"> most Linux distributions (64-bit Ubuntu 14.04+, Debian 8</w:t>
      </w:r>
      <w:r w:rsidR="00091207" w:rsidRPr="00CD2E95">
        <w:rPr>
          <w:rFonts w:eastAsia="Times New Roman" w:cs="Times New Roman"/>
          <w:color w:val="auto"/>
        </w:rPr>
        <w:t xml:space="preserve">, openSUSE 13.3+, </w:t>
      </w:r>
      <w:r w:rsidRPr="00CD2E95">
        <w:rPr>
          <w:rFonts w:eastAsia="Times New Roman" w:cs="Times New Roman"/>
          <w:color w:val="auto"/>
        </w:rPr>
        <w:t>or Fedora Linux 24+).</w:t>
      </w:r>
    </w:p>
    <w:p w14:paraId="2D53CEE9" w14:textId="77777777" w:rsidR="004C72D5" w:rsidRPr="00CD2E95" w:rsidRDefault="004C72D5" w:rsidP="00937F9A">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 xml:space="preserve">Latest version of Google Chrome browser installed. </w:t>
      </w:r>
    </w:p>
    <w:p w14:paraId="033582F6" w14:textId="77777777" w:rsidR="004C72D5" w:rsidRPr="00CD2E95" w:rsidRDefault="004C72D5" w:rsidP="00937F9A">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 xml:space="preserve">You will be prompted to download and install the </w:t>
      </w:r>
      <w:proofErr w:type="spellStart"/>
      <w:r w:rsidRPr="00CD2E95">
        <w:rPr>
          <w:rFonts w:eastAsia="Times New Roman" w:cs="Times New Roman"/>
          <w:color w:val="auto"/>
        </w:rPr>
        <w:t>ProctorExam</w:t>
      </w:r>
      <w:proofErr w:type="spellEnd"/>
      <w:r w:rsidRPr="00CD2E95">
        <w:rPr>
          <w:rFonts w:eastAsia="Times New Roman" w:cs="Times New Roman"/>
          <w:color w:val="auto"/>
        </w:rPr>
        <w:t xml:space="preserve"> Google Chrome extension during your system check. </w:t>
      </w:r>
    </w:p>
    <w:p w14:paraId="36EDC154" w14:textId="792E361D" w:rsidR="004C72D5" w:rsidRPr="00CD2E95" w:rsidRDefault="004C72D5" w:rsidP="00937F9A">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i/>
          <w:iCs/>
          <w:color w:val="auto"/>
        </w:rPr>
      </w:pPr>
      <w:r w:rsidRPr="00CD2E95">
        <w:rPr>
          <w:rFonts w:eastAsia="Times New Roman" w:cs="Times New Roman"/>
          <w:i/>
          <w:iCs/>
          <w:color w:val="auto"/>
        </w:rPr>
        <w:t>Note: The test platform requires the use of Google products. Candidates must be able to access and use these without interference to sit the test.</w:t>
      </w:r>
      <w:r w:rsidR="003D5A56" w:rsidRPr="00CD2E95">
        <w:rPr>
          <w:rFonts w:eastAsia="Times New Roman" w:cs="Times New Roman"/>
          <w:i/>
          <w:iCs/>
          <w:color w:val="auto"/>
        </w:rPr>
        <w:t xml:space="preserve"> </w:t>
      </w:r>
      <w:r w:rsidR="003D5A56" w:rsidRPr="00CD2E95">
        <w:rPr>
          <w:i/>
          <w:iCs/>
        </w:rPr>
        <w:t>A work laptop or computer may block access to the test platform, restricting access to the platform.</w:t>
      </w:r>
      <w:r w:rsidRPr="00CD2E95">
        <w:rPr>
          <w:rFonts w:eastAsia="Times New Roman" w:cs="Times New Roman"/>
          <w:i/>
          <w:iCs/>
          <w:color w:val="auto"/>
        </w:rPr>
        <w:t xml:space="preserve"> </w:t>
      </w:r>
    </w:p>
    <w:p w14:paraId="31A5330F" w14:textId="77777777" w:rsidR="00091207" w:rsidRPr="00CD2E95" w:rsidRDefault="00091207" w:rsidP="00B4542E">
      <w:r w:rsidRPr="00CD2E95">
        <w:t>W</w:t>
      </w:r>
      <w:r w:rsidR="004C72D5" w:rsidRPr="00CD2E95">
        <w:t>ired headset or earphones, compatible with your laptop or computer</w:t>
      </w:r>
      <w:r w:rsidRPr="00CD2E95">
        <w:t>:</w:t>
      </w:r>
    </w:p>
    <w:p w14:paraId="5A1E8291" w14:textId="2BDCA619" w:rsidR="004C72D5" w:rsidRPr="00CD2E95" w:rsidRDefault="004C72D5" w:rsidP="00937F9A">
      <w:pPr>
        <w:pStyle w:val="ListParagraph"/>
        <w:numPr>
          <w:ilvl w:val="0"/>
          <w:numId w:val="36"/>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 xml:space="preserve">The use of Bluetooth or wireless headsets is not allowed due to risk of connectivity issues during the test. </w:t>
      </w:r>
    </w:p>
    <w:p w14:paraId="5F83D75B" w14:textId="77777777" w:rsidR="004C72D5" w:rsidRPr="00CD2E95" w:rsidRDefault="004C72D5" w:rsidP="00B4542E">
      <w:r w:rsidRPr="00CD2E95">
        <w:t>Internet connection:</w:t>
      </w:r>
    </w:p>
    <w:p w14:paraId="1BF2C775" w14:textId="77777777" w:rsidR="0079657D" w:rsidRPr="00CD2E95" w:rsidRDefault="0079657D" w:rsidP="00937F9A">
      <w:pPr>
        <w:pStyle w:val="ListParagraph"/>
        <w:numPr>
          <w:ilvl w:val="0"/>
          <w:numId w:val="19"/>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At least 25mbps download speed, 10mbps upload speed, and internet speed (ping) of below 25 milliseconds</w:t>
      </w:r>
    </w:p>
    <w:p w14:paraId="20B9F59D" w14:textId="491D04D6" w:rsidR="004C72D5" w:rsidRPr="00CD2E95" w:rsidRDefault="004C72D5" w:rsidP="00937F9A">
      <w:pPr>
        <w:pStyle w:val="ListParagraph"/>
        <w:numPr>
          <w:ilvl w:val="0"/>
          <w:numId w:val="19"/>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 xml:space="preserve">You can check your internet speed on </w:t>
      </w:r>
      <w:r w:rsidR="00091207" w:rsidRPr="00CD2E95">
        <w:rPr>
          <w:rFonts w:eastAsia="Times New Roman" w:cs="Times New Roman"/>
          <w:color w:val="auto"/>
        </w:rPr>
        <w:t xml:space="preserve">&lt; </w:t>
      </w:r>
      <w:hyperlink r:id="rId18" w:history="1">
        <w:r w:rsidR="003F1687" w:rsidRPr="00CD2E95">
          <w:rPr>
            <w:rStyle w:val="Hyperlink"/>
            <w:rFonts w:eastAsia="Times New Roman" w:cs="Times New Roman"/>
          </w:rPr>
          <w:t>www.speedtest.net</w:t>
        </w:r>
      </w:hyperlink>
      <w:r w:rsidR="00091207" w:rsidRPr="00CD2E95">
        <w:rPr>
          <w:rFonts w:eastAsia="Times New Roman" w:cs="Times New Roman"/>
          <w:color w:val="auto"/>
        </w:rPr>
        <w:t xml:space="preserve"> &gt;</w:t>
      </w:r>
      <w:r w:rsidRPr="00CD2E95">
        <w:rPr>
          <w:rFonts w:eastAsia="Times New Roman" w:cs="Times New Roman"/>
          <w:color w:val="auto"/>
        </w:rPr>
        <w:t xml:space="preserve"> </w:t>
      </w:r>
    </w:p>
    <w:p w14:paraId="19105C1B" w14:textId="0DE3A27C" w:rsidR="003626F7" w:rsidRPr="00CD2E95" w:rsidRDefault="004C72D5" w:rsidP="00937F9A">
      <w:pPr>
        <w:pStyle w:val="ListParagraph"/>
        <w:numPr>
          <w:ilvl w:val="0"/>
          <w:numId w:val="19"/>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i/>
          <w:iCs/>
          <w:color w:val="auto"/>
        </w:rPr>
      </w:pPr>
      <w:r w:rsidRPr="00CD2E95">
        <w:rPr>
          <w:rFonts w:eastAsia="Times New Roman" w:cs="Times New Roman"/>
          <w:i/>
          <w:iCs/>
          <w:color w:val="auto"/>
        </w:rPr>
        <w:t xml:space="preserve">Note: using a public </w:t>
      </w:r>
      <w:proofErr w:type="spellStart"/>
      <w:r w:rsidRPr="00CD2E95">
        <w:rPr>
          <w:rFonts w:eastAsia="Times New Roman" w:cs="Times New Roman"/>
          <w:i/>
          <w:iCs/>
          <w:color w:val="auto"/>
        </w:rPr>
        <w:t>WiFi</w:t>
      </w:r>
      <w:proofErr w:type="spellEnd"/>
      <w:r w:rsidRPr="00CD2E95">
        <w:rPr>
          <w:rFonts w:eastAsia="Times New Roman" w:cs="Times New Roman"/>
          <w:i/>
          <w:iCs/>
          <w:color w:val="auto"/>
        </w:rPr>
        <w:t xml:space="preserve"> network or computer with firewalls</w:t>
      </w:r>
      <w:r w:rsidR="00377B1B" w:rsidRPr="00CD2E95">
        <w:rPr>
          <w:rFonts w:eastAsia="Times New Roman" w:cs="Times New Roman"/>
          <w:i/>
          <w:iCs/>
          <w:color w:val="auto"/>
        </w:rPr>
        <w:t xml:space="preserve"> </w:t>
      </w:r>
      <w:r w:rsidR="00377B1B" w:rsidRPr="00CD2E95">
        <w:rPr>
          <w:i/>
          <w:iCs/>
        </w:rPr>
        <w:t>(such as a work or laptop computer</w:t>
      </w:r>
      <w:r w:rsidR="004D3EE7" w:rsidRPr="00CD2E95">
        <w:rPr>
          <w:i/>
          <w:iCs/>
        </w:rPr>
        <w:t>)</w:t>
      </w:r>
      <w:r w:rsidRPr="00CD2E95">
        <w:rPr>
          <w:rFonts w:eastAsia="Times New Roman" w:cs="Times New Roman"/>
          <w:i/>
          <w:iCs/>
          <w:color w:val="auto"/>
        </w:rPr>
        <w:t xml:space="preserve"> that block access to the test platform may result in access to the test being restricted.</w:t>
      </w:r>
    </w:p>
    <w:p w14:paraId="07920B38" w14:textId="77777777" w:rsidR="003626F7" w:rsidRPr="00CD2E95" w:rsidRDefault="003626F7" w:rsidP="00B4542E">
      <w:r w:rsidRPr="00CD2E95">
        <w:br w:type="page"/>
      </w:r>
    </w:p>
    <w:p w14:paraId="23AA4A02" w14:textId="77777777" w:rsidR="004C72D5" w:rsidRPr="00CD2E95" w:rsidRDefault="004C72D5" w:rsidP="00B4542E">
      <w:r w:rsidRPr="00CD2E95">
        <w:lastRenderedPageBreak/>
        <w:t>Other items:</w:t>
      </w:r>
    </w:p>
    <w:p w14:paraId="56E5EC2B" w14:textId="77777777" w:rsidR="004C72D5" w:rsidRPr="00CD2E95" w:rsidRDefault="004C72D5" w:rsidP="00937F9A">
      <w:pPr>
        <w:pStyle w:val="ListParagraph"/>
        <w:numPr>
          <w:ilvl w:val="0"/>
          <w:numId w:val="20"/>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A power cord/connector</w:t>
      </w:r>
    </w:p>
    <w:p w14:paraId="4DA2055D" w14:textId="77777777" w:rsidR="004C72D5" w:rsidRPr="00CD2E95" w:rsidRDefault="004C72D5" w:rsidP="00937F9A">
      <w:pPr>
        <w:pStyle w:val="ListParagraph"/>
        <w:numPr>
          <w:ilvl w:val="0"/>
          <w:numId w:val="20"/>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Any software or input tools you need to type in your Language Other Than English (LOTE) installed, with ability to use offline. You should test your computer's configuration prior to test day</w:t>
      </w:r>
    </w:p>
    <w:p w14:paraId="5BB48F29" w14:textId="77777777" w:rsidR="004C72D5" w:rsidRPr="00CD2E95" w:rsidRDefault="004C72D5" w:rsidP="00937F9A">
      <w:pPr>
        <w:pStyle w:val="ListParagraph"/>
        <w:numPr>
          <w:ilvl w:val="0"/>
          <w:numId w:val="20"/>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i/>
          <w:iCs/>
          <w:color w:val="auto"/>
        </w:rPr>
      </w:pPr>
      <w:r w:rsidRPr="00CD2E95">
        <w:rPr>
          <w:rFonts w:eastAsia="Times New Roman" w:cs="Times New Roman"/>
          <w:i/>
          <w:iCs/>
          <w:color w:val="auto"/>
        </w:rPr>
        <w:t>Note: You can find information about language input tools in the Support section of the Microsoft and Apple websites.</w:t>
      </w:r>
    </w:p>
    <w:p w14:paraId="3891C67B" w14:textId="1745EC1A" w:rsidR="00AB6835" w:rsidRPr="00CD2E95" w:rsidRDefault="00AB6835" w:rsidP="00B4542E">
      <w:r w:rsidRPr="00CD2E95">
        <w:t xml:space="preserve">It is your responsibility to make sure your equipment is suitable and will function for the entire test. </w:t>
      </w:r>
      <w:r w:rsidR="00377B1B" w:rsidRPr="00CD2E95">
        <w:t xml:space="preserve">Failure to do so may result in your test being invalidated or cancelled with no refund. </w:t>
      </w:r>
      <w:r w:rsidRPr="00CD2E95">
        <w:t>We recommend that your electronic devices be connected to a power source for the duration of your test. Note that small screens (such as laptop screens) may make it harder for you to see everything clearly.</w:t>
      </w:r>
    </w:p>
    <w:p w14:paraId="4552D8EF" w14:textId="77777777" w:rsidR="00AB6835" w:rsidRPr="00CD2E95" w:rsidRDefault="00AB6835" w:rsidP="00B4542E">
      <w:pPr>
        <w:pStyle w:val="Heading1"/>
      </w:pPr>
      <w:bookmarkStart w:id="8" w:name="_Toc174541200"/>
      <w:r w:rsidRPr="00CD2E95">
        <w:t>Preparing for test day</w:t>
      </w:r>
      <w:bookmarkEnd w:id="8"/>
    </w:p>
    <w:p w14:paraId="165930D4" w14:textId="77777777" w:rsidR="00AB6835" w:rsidRPr="00CD2E95" w:rsidRDefault="00AB6835" w:rsidP="00B4542E">
      <w:pPr>
        <w:pStyle w:val="Heading2"/>
      </w:pPr>
      <w:bookmarkStart w:id="9" w:name="_Toc174541201"/>
      <w:r w:rsidRPr="00CD2E95">
        <w:t>What you need to do before test day</w:t>
      </w:r>
      <w:bookmarkEnd w:id="9"/>
    </w:p>
    <w:p w14:paraId="6B586D95" w14:textId="2E1B9C29" w:rsidR="00B17BDB" w:rsidRPr="00CD2E95" w:rsidRDefault="00B17BDB" w:rsidP="00B17BDB">
      <w:pPr>
        <w:pStyle w:val="Heading3"/>
      </w:pPr>
      <w:bookmarkStart w:id="10" w:name="_Toc174541202"/>
      <w:r>
        <w:t>Test task briefs</w:t>
      </w:r>
      <w:bookmarkEnd w:id="10"/>
    </w:p>
    <w:p w14:paraId="3AC84EE4" w14:textId="30A50C38" w:rsidR="00B17BDB" w:rsidRPr="00B17BDB" w:rsidRDefault="00B17BDB" w:rsidP="00B17BDB">
      <w:pPr>
        <w:pStyle w:val="Heading3"/>
        <w:rPr>
          <w:rFonts w:cstheme="minorHAnsi"/>
          <w:bCs w:val="0"/>
          <w:color w:val="000000"/>
          <w:sz w:val="22"/>
          <w:szCs w:val="22"/>
          <w:bdr w:val="none" w:sz="0" w:space="0" w:color="auto"/>
        </w:rPr>
      </w:pPr>
      <w:bookmarkStart w:id="11" w:name="_Toc174541203"/>
      <w:r w:rsidRPr="00B17BDB">
        <w:rPr>
          <w:rFonts w:cstheme="minorHAnsi"/>
          <w:bCs w:val="0"/>
          <w:color w:val="000000"/>
          <w:sz w:val="22"/>
          <w:szCs w:val="22"/>
          <w:bdr w:val="none" w:sz="0" w:space="0" w:color="auto"/>
        </w:rPr>
        <w:t>NAATI will send you the task brief for your test tasks one week before your test day.</w:t>
      </w:r>
      <w:bookmarkEnd w:id="11"/>
      <w:r w:rsidRPr="00B17BDB">
        <w:rPr>
          <w:rFonts w:cstheme="minorHAnsi"/>
          <w:bCs w:val="0"/>
          <w:color w:val="000000"/>
          <w:sz w:val="22"/>
          <w:szCs w:val="22"/>
          <w:bdr w:val="none" w:sz="0" w:space="0" w:color="auto"/>
        </w:rPr>
        <w:t xml:space="preserve"> </w:t>
      </w:r>
    </w:p>
    <w:p w14:paraId="379BB415" w14:textId="13D87906" w:rsidR="00B17BDB" w:rsidRDefault="00B17BDB" w:rsidP="00B17BDB">
      <w:pPr>
        <w:pStyle w:val="Heading3"/>
      </w:pPr>
      <w:bookmarkStart w:id="12" w:name="_Toc174541204"/>
      <w:r w:rsidRPr="00B17BDB">
        <w:rPr>
          <w:rFonts w:cstheme="minorHAnsi"/>
          <w:bCs w:val="0"/>
          <w:color w:val="000000"/>
          <w:sz w:val="22"/>
          <w:szCs w:val="22"/>
          <w:bdr w:val="none" w:sz="0" w:space="0" w:color="auto"/>
        </w:rPr>
        <w:t xml:space="preserve">If you have not received your task briefs </w:t>
      </w:r>
      <w:proofErr w:type="gramStart"/>
      <w:r w:rsidRPr="00B17BDB">
        <w:rPr>
          <w:rFonts w:cstheme="minorHAnsi"/>
          <w:bCs w:val="0"/>
          <w:color w:val="000000"/>
          <w:sz w:val="22"/>
          <w:szCs w:val="22"/>
          <w:bdr w:val="none" w:sz="0" w:space="0" w:color="auto"/>
        </w:rPr>
        <w:t>at this time</w:t>
      </w:r>
      <w:proofErr w:type="gramEnd"/>
      <w:r w:rsidRPr="00B17BDB">
        <w:rPr>
          <w:rFonts w:cstheme="minorHAnsi"/>
          <w:bCs w:val="0"/>
          <w:color w:val="000000"/>
          <w:sz w:val="22"/>
          <w:szCs w:val="22"/>
          <w:bdr w:val="none" w:sz="0" w:space="0" w:color="auto"/>
        </w:rPr>
        <w:t xml:space="preserve">, please contact us at </w:t>
      </w:r>
      <w:hyperlink r:id="rId19" w:history="1">
        <w:r w:rsidRPr="00864458">
          <w:rPr>
            <w:rStyle w:val="Hyperlink"/>
            <w:rFonts w:cstheme="minorHAnsi"/>
            <w:bCs w:val="0"/>
            <w:sz w:val="22"/>
            <w:szCs w:val="22"/>
            <w:bdr w:val="none" w:sz="0" w:space="0" w:color="auto"/>
          </w:rPr>
          <w:t>onlinetesting@naati.com.au</w:t>
        </w:r>
      </w:hyperlink>
      <w:r w:rsidRPr="00B17BDB">
        <w:rPr>
          <w:rFonts w:cstheme="minorHAnsi"/>
          <w:bCs w:val="0"/>
          <w:color w:val="000000"/>
          <w:sz w:val="22"/>
          <w:szCs w:val="22"/>
          <w:bdr w:val="none" w:sz="0" w:space="0" w:color="auto"/>
        </w:rPr>
        <w:t>.</w:t>
      </w:r>
      <w:bookmarkEnd w:id="12"/>
    </w:p>
    <w:p w14:paraId="766BEF43" w14:textId="1596071E" w:rsidR="00BD3F08" w:rsidRPr="00CD2E95" w:rsidRDefault="00B17BDB" w:rsidP="003F1687">
      <w:pPr>
        <w:pStyle w:val="Heading3"/>
      </w:pPr>
      <w:bookmarkStart w:id="13" w:name="_Toc174541205"/>
      <w:r>
        <w:t>System</w:t>
      </w:r>
      <w:r w:rsidR="00BD3F08" w:rsidRPr="00CD2E95">
        <w:t xml:space="preserve"> check</w:t>
      </w:r>
      <w:bookmarkEnd w:id="13"/>
      <w:r w:rsidR="00BD3F08" w:rsidRPr="00CD2E95">
        <w:t xml:space="preserve"> </w:t>
      </w:r>
    </w:p>
    <w:p w14:paraId="39B7C936" w14:textId="2C55E62C" w:rsidR="00353812" w:rsidRPr="00CD2E95" w:rsidRDefault="00353812" w:rsidP="00B4542E">
      <w:r w:rsidRPr="00CD2E95">
        <w:t xml:space="preserve">The Certified Interpreter test is delivered online via NAATI’s testing platform, Televic. NAATI uses an online proctoring program called </w:t>
      </w:r>
      <w:proofErr w:type="spellStart"/>
      <w:r w:rsidRPr="00CD2E95">
        <w:t>ProctorExam</w:t>
      </w:r>
      <w:proofErr w:type="spellEnd"/>
      <w:r w:rsidRPr="00CD2E95">
        <w:t xml:space="preserve"> to make sure all tests are valid and are sat by the correct person. </w:t>
      </w:r>
    </w:p>
    <w:p w14:paraId="216D5478" w14:textId="77777777" w:rsidR="003F1687" w:rsidRPr="00CD2E95" w:rsidRDefault="00353812" w:rsidP="00B4542E">
      <w:r w:rsidRPr="00CD2E95">
        <w:t>Make sure you have the right equipment (see section: ‘Equipment &amp; system requirements’ above).</w:t>
      </w:r>
    </w:p>
    <w:p w14:paraId="7BB8B582" w14:textId="02B9A6C0" w:rsidR="00353812" w:rsidRPr="00CD2E95" w:rsidRDefault="00CD2E95" w:rsidP="00B4542E">
      <w:pPr>
        <w:rPr>
          <w:color w:val="FF0000"/>
        </w:rPr>
      </w:pPr>
      <w:r w:rsidRPr="00CD2E95">
        <w:t>One week</w:t>
      </w:r>
      <w:r w:rsidR="00353812" w:rsidRPr="00CD2E95">
        <w:t xml:space="preserve"> prior to your test date, you will receive an email from </w:t>
      </w:r>
      <w:proofErr w:type="spellStart"/>
      <w:r w:rsidR="00353812" w:rsidRPr="00CD2E95">
        <w:t>ProctorExam</w:t>
      </w:r>
      <w:proofErr w:type="spellEnd"/>
      <w:r w:rsidR="00353812" w:rsidRPr="00CD2E95">
        <w:t xml:space="preserve"> with instructions on how to set up for your test. </w:t>
      </w:r>
    </w:p>
    <w:p w14:paraId="52BC71C3" w14:textId="0E772462" w:rsidR="00353812" w:rsidRPr="00CD2E95" w:rsidRDefault="00353812" w:rsidP="00B4542E">
      <w:r w:rsidRPr="00CD2E95">
        <w:t xml:space="preserve">When you click the link, you will be prompted to complete a system check. The system check must be completed using the same setup as you will use on your test day (i.e. same computer, phone, headphones, location, internet connection). </w:t>
      </w:r>
    </w:p>
    <w:p w14:paraId="1D5D5DCC" w14:textId="64677C23" w:rsidR="00353812" w:rsidRPr="00CD2E95" w:rsidRDefault="00353812" w:rsidP="00B4542E">
      <w:r w:rsidRPr="00CD2E95">
        <w:t xml:space="preserve">If you have not received this email from </w:t>
      </w:r>
      <w:proofErr w:type="spellStart"/>
      <w:r w:rsidRPr="00CD2E95">
        <w:t>ProctorExam</w:t>
      </w:r>
      <w:proofErr w:type="spellEnd"/>
      <w:r w:rsidRPr="00CD2E95">
        <w:t xml:space="preserve">, check your spam/junk folder. If it is not there, please email us at </w:t>
      </w:r>
      <w:hyperlink r:id="rId20" w:history="1">
        <w:r w:rsidR="00D730B8" w:rsidRPr="00CD2E95">
          <w:rPr>
            <w:rStyle w:val="Hyperlink"/>
          </w:rPr>
          <w:t>onlinetesting@naati.com.au</w:t>
        </w:r>
      </w:hyperlink>
      <w:r w:rsidR="00D730B8" w:rsidRPr="00CD2E95">
        <w:t xml:space="preserve"> </w:t>
      </w:r>
      <w:r w:rsidRPr="00CD2E95">
        <w:t xml:space="preserve">so that we can follow up for you. </w:t>
      </w:r>
    </w:p>
    <w:p w14:paraId="38F8E204" w14:textId="65D19CEA" w:rsidR="00EE622C" w:rsidRPr="00CD2E95" w:rsidRDefault="00353812" w:rsidP="00B4542E">
      <w:pPr>
        <w:rPr>
          <w:b/>
          <w:bCs/>
        </w:rPr>
      </w:pPr>
      <w:r w:rsidRPr="00CD2E95">
        <w:rPr>
          <w:b/>
          <w:bCs/>
        </w:rPr>
        <w:t>Watch the below video for system check instructions</w:t>
      </w:r>
      <w:r w:rsidR="002B5A6F" w:rsidRPr="00CD2E95">
        <w:rPr>
          <w:b/>
          <w:bCs/>
        </w:rPr>
        <w:t xml:space="preserve"> </w:t>
      </w:r>
      <w:r w:rsidR="007441E8" w:rsidRPr="00CD2E95">
        <w:rPr>
          <w:b/>
          <w:bCs/>
        </w:rPr>
        <w:t xml:space="preserve">&lt; </w:t>
      </w:r>
      <w:hyperlink r:id="rId21" w:history="1">
        <w:r w:rsidR="002B5A6F" w:rsidRPr="00CD2E95">
          <w:rPr>
            <w:rStyle w:val="Hyperlink"/>
            <w:b/>
            <w:bCs/>
          </w:rPr>
          <w:t>https://youtu.be/9lJS2OyPtyE</w:t>
        </w:r>
      </w:hyperlink>
      <w:r w:rsidR="002B5A6F" w:rsidRPr="00CD2E95">
        <w:rPr>
          <w:b/>
          <w:bCs/>
        </w:rPr>
        <w:t xml:space="preserve"> </w:t>
      </w:r>
      <w:r w:rsidR="007441E8" w:rsidRPr="00CD2E95">
        <w:rPr>
          <w:b/>
          <w:bCs/>
        </w:rPr>
        <w:t xml:space="preserve">&gt; </w:t>
      </w:r>
    </w:p>
    <w:p w14:paraId="225F2715" w14:textId="64CD7405" w:rsidR="00CC51D0" w:rsidRDefault="00CC51D0" w:rsidP="00B4542E">
      <w:r w:rsidRPr="00CD2E95">
        <w:t xml:space="preserve">Once your system check is complete, you will receive another email with a link to </w:t>
      </w:r>
      <w:r w:rsidR="00B17BDB">
        <w:t>the</w:t>
      </w:r>
      <w:r w:rsidRPr="00CD2E95">
        <w:t xml:space="preserve"> test. </w:t>
      </w:r>
    </w:p>
    <w:p w14:paraId="2476EDE8" w14:textId="5302E3D2" w:rsidR="00B17BDB" w:rsidRPr="00CD2E95" w:rsidRDefault="00B17BDB" w:rsidP="00B17BDB">
      <w:pPr>
        <w:pStyle w:val="Heading3"/>
      </w:pPr>
      <w:bookmarkStart w:id="14" w:name="_Toc174541206"/>
      <w:r>
        <w:t>Practice test and sample materials</w:t>
      </w:r>
      <w:bookmarkEnd w:id="14"/>
    </w:p>
    <w:p w14:paraId="2B5EA713" w14:textId="0AD5B685" w:rsidR="00B17BDB" w:rsidRPr="00B17BDB" w:rsidRDefault="00B17BDB" w:rsidP="00B17BDB">
      <w:pPr>
        <w:rPr>
          <w:shd w:val="clear" w:color="auto" w:fill="FFFFFF"/>
        </w:rPr>
      </w:pPr>
      <w:r w:rsidRPr="00B17BDB">
        <w:rPr>
          <w:shd w:val="clear" w:color="auto" w:fill="FFFFFF"/>
        </w:rPr>
        <w:t>A Certified Interpreter test preparation module is available on the NAATI learning management system. You can access NAATI Learn for free at this link: https://learn.naati.com.au/. You don’t need to create an account. Just select the CI Preparation Module from the dashboard.</w:t>
      </w:r>
    </w:p>
    <w:p w14:paraId="27888DB2" w14:textId="77777777" w:rsidR="00B17BDB" w:rsidRDefault="00B17BDB">
      <w:pPr>
        <w:tabs>
          <w:tab w:val="clear" w:pos="284"/>
          <w:tab w:val="clear" w:pos="567"/>
          <w:tab w:val="clear" w:pos="851"/>
          <w:tab w:val="clear" w:pos="1134"/>
          <w:tab w:val="clear" w:pos="1418"/>
          <w:tab w:val="clear" w:pos="1701"/>
          <w:tab w:val="clear" w:pos="1985"/>
        </w:tabs>
        <w:spacing w:before="0" w:after="160" w:line="259" w:lineRule="auto"/>
        <w:rPr>
          <w:shd w:val="clear" w:color="auto" w:fill="FFFFFF"/>
        </w:rPr>
      </w:pPr>
      <w:r>
        <w:rPr>
          <w:shd w:val="clear" w:color="auto" w:fill="FFFFFF"/>
        </w:rPr>
        <w:br w:type="page"/>
      </w:r>
    </w:p>
    <w:p w14:paraId="4ACE403D" w14:textId="3CB09F6F" w:rsidR="00B17BDB" w:rsidRPr="00B17BDB" w:rsidRDefault="00B17BDB" w:rsidP="00B17BDB">
      <w:pPr>
        <w:rPr>
          <w:shd w:val="clear" w:color="auto" w:fill="FFFFFF"/>
        </w:rPr>
      </w:pPr>
      <w:r w:rsidRPr="00B17BDB">
        <w:rPr>
          <w:shd w:val="clear" w:color="auto" w:fill="FFFFFF"/>
        </w:rPr>
        <w:lastRenderedPageBreak/>
        <w:t>It provides you with: </w:t>
      </w:r>
    </w:p>
    <w:p w14:paraId="65834DA8" w14:textId="77777777" w:rsidR="00B17BDB" w:rsidRPr="00B17BDB" w:rsidRDefault="00B17BDB" w:rsidP="00B17BDB">
      <w:pPr>
        <w:pStyle w:val="ListParagraph"/>
        <w:numPr>
          <w:ilvl w:val="0"/>
          <w:numId w:val="36"/>
        </w:numPr>
        <w:rPr>
          <w:shd w:val="clear" w:color="auto" w:fill="FFFFFF"/>
        </w:rPr>
      </w:pPr>
      <w:r w:rsidRPr="00B17BDB">
        <w:rPr>
          <w:shd w:val="clear" w:color="auto" w:fill="FFFFFF"/>
        </w:rPr>
        <w:t>Access to the NAATI testing platform </w:t>
      </w:r>
    </w:p>
    <w:p w14:paraId="79471CA4" w14:textId="77777777" w:rsidR="00B17BDB" w:rsidRPr="00B17BDB" w:rsidRDefault="00B17BDB" w:rsidP="00B17BDB">
      <w:pPr>
        <w:pStyle w:val="ListParagraph"/>
        <w:numPr>
          <w:ilvl w:val="0"/>
          <w:numId w:val="36"/>
        </w:numPr>
        <w:rPr>
          <w:shd w:val="clear" w:color="auto" w:fill="FFFFFF"/>
        </w:rPr>
      </w:pPr>
      <w:r w:rsidRPr="00B17BDB">
        <w:rPr>
          <w:shd w:val="clear" w:color="auto" w:fill="FFFFFF"/>
        </w:rPr>
        <w:t>Practice materials in a range of languages other than English </w:t>
      </w:r>
    </w:p>
    <w:p w14:paraId="3822AE06" w14:textId="77777777" w:rsidR="00B17BDB" w:rsidRPr="00B17BDB" w:rsidRDefault="00B17BDB" w:rsidP="00B17BDB">
      <w:pPr>
        <w:pStyle w:val="ListParagraph"/>
        <w:numPr>
          <w:ilvl w:val="0"/>
          <w:numId w:val="36"/>
        </w:numPr>
        <w:rPr>
          <w:shd w:val="clear" w:color="auto" w:fill="FFFFFF"/>
        </w:rPr>
      </w:pPr>
      <w:r w:rsidRPr="00B17BDB">
        <w:rPr>
          <w:shd w:val="clear" w:color="auto" w:fill="FFFFFF"/>
        </w:rPr>
        <w:t>Practice materials in English  </w:t>
      </w:r>
    </w:p>
    <w:p w14:paraId="257AEC21" w14:textId="77777777" w:rsidR="00B17BDB" w:rsidRPr="00B17BDB" w:rsidRDefault="00B17BDB" w:rsidP="00B17BDB">
      <w:pPr>
        <w:pStyle w:val="ListParagraph"/>
        <w:numPr>
          <w:ilvl w:val="0"/>
          <w:numId w:val="36"/>
        </w:numPr>
        <w:rPr>
          <w:shd w:val="clear" w:color="auto" w:fill="FFFFFF"/>
        </w:rPr>
      </w:pPr>
      <w:r w:rsidRPr="00B17BDB">
        <w:rPr>
          <w:shd w:val="clear" w:color="auto" w:fill="FFFFFF"/>
        </w:rPr>
        <w:t>Self-assessment tools </w:t>
      </w:r>
    </w:p>
    <w:p w14:paraId="766C10BB" w14:textId="556DCE3B" w:rsidR="00B17BDB" w:rsidRPr="00CD2E95" w:rsidRDefault="00B17BDB" w:rsidP="00B17BDB">
      <w:pPr>
        <w:rPr>
          <w:shd w:val="clear" w:color="auto" w:fill="FFFFFF"/>
        </w:rPr>
      </w:pPr>
      <w:r w:rsidRPr="00B17BDB">
        <w:rPr>
          <w:shd w:val="clear" w:color="auto" w:fill="FFFFFF"/>
        </w:rPr>
        <w:t>These materials are © National Accreditation Authority for Translators and Interpreters Ltd (2024) and cannot be reproduced without the written permission of NAATI. </w:t>
      </w:r>
    </w:p>
    <w:p w14:paraId="4825FC53" w14:textId="1656FE1C" w:rsidR="00AB6835" w:rsidRPr="00CD2E95" w:rsidRDefault="00E620D2" w:rsidP="00B4542E">
      <w:pPr>
        <w:pStyle w:val="Heading2"/>
      </w:pPr>
      <w:r w:rsidRPr="00CD2E95">
        <w:br/>
      </w:r>
      <w:bookmarkStart w:id="15" w:name="_Toc174541207"/>
      <w:r w:rsidR="00AB6835" w:rsidRPr="00CD2E95">
        <w:t>What you will need</w:t>
      </w:r>
      <w:bookmarkEnd w:id="15"/>
    </w:p>
    <w:p w14:paraId="744DE460" w14:textId="77777777" w:rsidR="00AB6835" w:rsidRPr="00CD2E95" w:rsidRDefault="00AB6835" w:rsidP="00B4542E">
      <w:pPr>
        <w:pStyle w:val="Heading3"/>
      </w:pPr>
      <w:bookmarkStart w:id="16" w:name="_Toc174541208"/>
      <w:r w:rsidRPr="00CD2E95">
        <w:t>Identity document</w:t>
      </w:r>
      <w:bookmarkEnd w:id="16"/>
    </w:p>
    <w:p w14:paraId="6B3F2A1D" w14:textId="57A200A5" w:rsidR="00AB6835" w:rsidRPr="00CD2E95" w:rsidRDefault="00AB6835" w:rsidP="00B4542E">
      <w:pPr>
        <w:rPr>
          <w:color w:val="FF0000"/>
        </w:rPr>
      </w:pPr>
      <w:r w:rsidRPr="00CD2E95">
        <w:t>You must have a photo identity document (passport or Australian driver’s licence) ready when you begin your test. Click here to learn more about identity verification.</w:t>
      </w:r>
      <w:r w:rsidR="003C03D7" w:rsidRPr="00CD2E95">
        <w:t xml:space="preserve"> &lt; </w:t>
      </w:r>
      <w:hyperlink r:id="rId22" w:history="1">
        <w:r w:rsidR="003C03D7" w:rsidRPr="00CD2E95">
          <w:rPr>
            <w:rStyle w:val="Hyperlink"/>
          </w:rPr>
          <w:t>https://www.naati.com.au/resources/identity-verification/</w:t>
        </w:r>
      </w:hyperlink>
      <w:r w:rsidR="003C03D7" w:rsidRPr="00CD2E95">
        <w:t xml:space="preserve"> &gt; </w:t>
      </w:r>
    </w:p>
    <w:p w14:paraId="2C7CC04F" w14:textId="77777777" w:rsidR="00AB6835" w:rsidRPr="00CD2E95" w:rsidRDefault="00AB6835" w:rsidP="00B4542E">
      <w:pPr>
        <w:pStyle w:val="Heading3"/>
      </w:pPr>
      <w:bookmarkStart w:id="17" w:name="_Toc174541209"/>
      <w:r w:rsidRPr="00CD2E95">
        <w:t>Resources</w:t>
      </w:r>
      <w:bookmarkEnd w:id="17"/>
    </w:p>
    <w:p w14:paraId="7D6C4C6B" w14:textId="5ADB69FC" w:rsidR="00E96CC3" w:rsidRPr="00CD2E95" w:rsidRDefault="00E96CC3" w:rsidP="00B4542E">
      <w:pPr>
        <w:rPr>
          <w:rStyle w:val="Emphasis"/>
          <w:color w:val="030303"/>
        </w:rPr>
      </w:pPr>
      <w:r w:rsidRPr="00CD2E95">
        <w:t>You will be given preparation time for the sight translation tasks only. During this time, you can use offline electronic or hard copy resources, and a whitelist of online resources for your language pair provided by NAATI.</w:t>
      </w:r>
      <w:r w:rsidR="00D730B8" w:rsidRPr="00CD2E95">
        <w:t xml:space="preserve"> </w:t>
      </w:r>
      <w:r w:rsidRPr="00CD2E95">
        <w:rPr>
          <w:rStyle w:val="Emphasis"/>
          <w:color w:val="030303"/>
        </w:rPr>
        <w:t>You cannot use any electronic or hard copy resources during the test tasks.</w:t>
      </w:r>
    </w:p>
    <w:p w14:paraId="24C11AA7" w14:textId="77777777" w:rsidR="00760BF7" w:rsidRPr="00CD2E95" w:rsidRDefault="00760BF7" w:rsidP="003F1687">
      <w:pPr>
        <w:pStyle w:val="Heading3"/>
      </w:pPr>
      <w:bookmarkStart w:id="18" w:name="_Toc174541210"/>
      <w:r w:rsidRPr="00CD2E95">
        <w:t>Paper and pen</w:t>
      </w:r>
      <w:bookmarkEnd w:id="18"/>
      <w:r w:rsidRPr="00CD2E95">
        <w:t xml:space="preserve"> </w:t>
      </w:r>
    </w:p>
    <w:p w14:paraId="3640320E" w14:textId="77777777" w:rsidR="0031480A" w:rsidRPr="00CD2E95" w:rsidRDefault="0031480A" w:rsidP="00B4542E">
      <w:pPr>
        <w:rPr>
          <w:bCs/>
        </w:rPr>
      </w:pPr>
      <w:r w:rsidRPr="00CD2E95">
        <w:t xml:space="preserve">You may have loose sheets of paper and a pen ready for taking notes if needed. </w:t>
      </w:r>
    </w:p>
    <w:p w14:paraId="04851D74" w14:textId="70E98136" w:rsidR="00760BF7" w:rsidRPr="00CD2E95" w:rsidRDefault="0031480A" w:rsidP="00B4542E">
      <w:pPr>
        <w:pStyle w:val="Heading3"/>
      </w:pPr>
      <w:bookmarkStart w:id="19" w:name="_Toc174541211"/>
      <w:r w:rsidRPr="00CD2E95">
        <w:t>Food and water</w:t>
      </w:r>
      <w:bookmarkEnd w:id="19"/>
    </w:p>
    <w:p w14:paraId="094B02C4" w14:textId="2932862A" w:rsidR="00760BF7" w:rsidRPr="00CD2E95" w:rsidRDefault="0031480A" w:rsidP="00B4542E">
      <w:r w:rsidRPr="00CD2E95">
        <w:t xml:space="preserve">You may wish to have food or water available for the test session </w:t>
      </w:r>
      <w:r w:rsidR="00D730B8" w:rsidRPr="00CD2E95">
        <w:t>if</w:t>
      </w:r>
      <w:r w:rsidRPr="00CD2E95">
        <w:t xml:space="preserve"> it does not interfere with your test performance.</w:t>
      </w:r>
    </w:p>
    <w:p w14:paraId="2670F2A7" w14:textId="6243DFDA" w:rsidR="00AB6835" w:rsidRPr="00CD2E95" w:rsidRDefault="00E620D2" w:rsidP="00B4542E">
      <w:pPr>
        <w:pStyle w:val="Heading2"/>
      </w:pPr>
      <w:r w:rsidRPr="00CD2E95">
        <w:br/>
      </w:r>
      <w:bookmarkStart w:id="20" w:name="_Toc174541212"/>
      <w:r w:rsidR="00AB6835" w:rsidRPr="00CD2E95">
        <w:t>What NAATI will &amp; will not provide</w:t>
      </w:r>
      <w:bookmarkEnd w:id="20"/>
    </w:p>
    <w:p w14:paraId="1D1A4B4D" w14:textId="77777777" w:rsidR="003D4988" w:rsidRPr="00CD2E95" w:rsidRDefault="003D4988" w:rsidP="00B4542E">
      <w:pPr>
        <w:rPr>
          <w:lang w:eastAsia="en-GB"/>
        </w:rPr>
      </w:pPr>
      <w:r w:rsidRPr="00CD2E95">
        <w:t>During the test NAATI will provide:</w:t>
      </w:r>
    </w:p>
    <w:p w14:paraId="78A2409F" w14:textId="5FE8C853" w:rsidR="00DE36CD" w:rsidRPr="00CD2E95" w:rsidRDefault="003D4988" w:rsidP="00937F9A">
      <w:pPr>
        <w:pStyle w:val="ListParagraph"/>
        <w:numPr>
          <w:ilvl w:val="0"/>
          <w:numId w:val="23"/>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A </w:t>
      </w:r>
      <w:hyperlink r:id="rId23" w:history="1">
        <w:r w:rsidRPr="00CD2E95">
          <w:rPr>
            <w:rFonts w:eastAsia="Times New Roman" w:cs="Times New Roman"/>
            <w:color w:val="auto"/>
          </w:rPr>
          <w:t>whitelist of online resources</w:t>
        </w:r>
      </w:hyperlink>
      <w:r w:rsidRPr="00CD2E95">
        <w:rPr>
          <w:rFonts w:eastAsia="Times New Roman" w:cs="Times New Roman"/>
          <w:color w:val="auto"/>
        </w:rPr>
        <w:t> </w:t>
      </w:r>
      <w:r w:rsidR="00A75CA7" w:rsidRPr="00CD2E95">
        <w:rPr>
          <w:rFonts w:eastAsia="Times New Roman" w:cs="Times New Roman"/>
          <w:color w:val="auto"/>
        </w:rPr>
        <w:t xml:space="preserve">&lt; </w:t>
      </w:r>
      <w:hyperlink r:id="rId24" w:history="1">
        <w:r w:rsidR="00B17BDB" w:rsidRPr="00864458">
          <w:rPr>
            <w:rStyle w:val="Hyperlink"/>
          </w:rPr>
          <w:t>https://www.naati.com.au/certification/ci/whitelist-of-online-resources/</w:t>
        </w:r>
      </w:hyperlink>
      <w:r w:rsidR="00B17BDB">
        <w:t xml:space="preserve"> </w:t>
      </w:r>
      <w:r w:rsidR="00A75CA7" w:rsidRPr="00CD2E95">
        <w:rPr>
          <w:rFonts w:eastAsia="Times New Roman" w:cs="Times New Roman"/>
          <w:color w:val="auto"/>
        </w:rPr>
        <w:t xml:space="preserve">&gt; </w:t>
      </w:r>
      <w:r w:rsidRPr="00CD2E95">
        <w:rPr>
          <w:rFonts w:eastAsia="Times New Roman" w:cs="Times New Roman"/>
          <w:color w:val="auto"/>
        </w:rPr>
        <w:t>for your language pair</w:t>
      </w:r>
    </w:p>
    <w:p w14:paraId="04DC7033" w14:textId="2CA3C0E8" w:rsidR="00DE36CD" w:rsidRPr="00CD2E95" w:rsidRDefault="00C1705C" w:rsidP="00C1705C">
      <w:pPr>
        <w:pStyle w:val="ListParagraph"/>
        <w:numPr>
          <w:ilvl w:val="0"/>
          <w:numId w:val="38"/>
        </w:numPr>
        <w:tabs>
          <w:tab w:val="clear" w:pos="284"/>
          <w:tab w:val="clear" w:pos="567"/>
          <w:tab w:val="clear" w:pos="851"/>
          <w:tab w:val="clear" w:pos="1134"/>
          <w:tab w:val="clear" w:pos="1418"/>
          <w:tab w:val="clear" w:pos="1701"/>
          <w:tab w:val="clear" w:pos="1985"/>
        </w:tabs>
        <w:spacing w:before="0" w:after="160" w:line="259" w:lineRule="auto"/>
      </w:pPr>
      <w:r w:rsidRPr="00CD2E95">
        <w:t xml:space="preserve">Live Support in accessing the NAATI testing platform and basic technical support with a NAATI staff member via live chat. (For any questions or concerns prior </w:t>
      </w:r>
      <w:r w:rsidR="00CD2E95" w:rsidRPr="00CD2E95">
        <w:t xml:space="preserve">to </w:t>
      </w:r>
      <w:r w:rsidRPr="00CD2E95">
        <w:t xml:space="preserve">the test date please email </w:t>
      </w:r>
      <w:hyperlink r:id="rId25" w:history="1">
        <w:r w:rsidRPr="00CD2E95">
          <w:rPr>
            <w:rStyle w:val="Hyperlink"/>
          </w:rPr>
          <w:t>onlinetesting@naati.com.au</w:t>
        </w:r>
      </w:hyperlink>
      <w:r w:rsidRPr="00CD2E95">
        <w:t xml:space="preserve">) </w:t>
      </w:r>
    </w:p>
    <w:p w14:paraId="637F35CA" w14:textId="77777777" w:rsidR="003D4988" w:rsidRPr="00CD2E95" w:rsidRDefault="003D4988" w:rsidP="00B4542E">
      <w:r w:rsidRPr="00CD2E95">
        <w:t>NAATI will not provide:</w:t>
      </w:r>
    </w:p>
    <w:p w14:paraId="223F785A" w14:textId="050ABF08" w:rsidR="003D4988" w:rsidRPr="00CD2E95" w:rsidRDefault="003D4988" w:rsidP="00B4542E">
      <w:pPr>
        <w:pStyle w:val="ListParagraph"/>
        <w:numPr>
          <w:ilvl w:val="0"/>
          <w:numId w:val="24"/>
        </w:numPr>
      </w:pPr>
      <w:r w:rsidRPr="00CD2E95">
        <w:t>Technical support should you experience issues with your equipment</w:t>
      </w:r>
      <w:r w:rsidR="00222A36" w:rsidRPr="00CD2E95">
        <w:t xml:space="preserve"> </w:t>
      </w:r>
    </w:p>
    <w:p w14:paraId="258E8615" w14:textId="77777777" w:rsidR="003D4988" w:rsidRPr="00CD2E95" w:rsidRDefault="003D4988" w:rsidP="00B4542E">
      <w:pPr>
        <w:pStyle w:val="ListParagraph"/>
        <w:numPr>
          <w:ilvl w:val="0"/>
          <w:numId w:val="24"/>
        </w:numPr>
      </w:pPr>
      <w:r w:rsidRPr="00CD2E95">
        <w:t>Any other resource materials.</w:t>
      </w:r>
    </w:p>
    <w:p w14:paraId="1E42E9A8" w14:textId="02831CF6" w:rsidR="00B17BDB" w:rsidRDefault="00B17BDB">
      <w:pPr>
        <w:tabs>
          <w:tab w:val="clear" w:pos="284"/>
          <w:tab w:val="clear" w:pos="567"/>
          <w:tab w:val="clear" w:pos="851"/>
          <w:tab w:val="clear" w:pos="1134"/>
          <w:tab w:val="clear" w:pos="1418"/>
          <w:tab w:val="clear" w:pos="1701"/>
          <w:tab w:val="clear" w:pos="1985"/>
        </w:tabs>
        <w:spacing w:before="0" w:after="160" w:line="259" w:lineRule="auto"/>
      </w:pPr>
      <w:r>
        <w:br w:type="page"/>
      </w:r>
    </w:p>
    <w:p w14:paraId="1D89FA22" w14:textId="77777777" w:rsidR="00AB6835" w:rsidRPr="00CD2E95" w:rsidRDefault="00AB6835" w:rsidP="00B4542E">
      <w:pPr>
        <w:pStyle w:val="Heading2"/>
      </w:pPr>
      <w:bookmarkStart w:id="21" w:name="_Toc174541213"/>
      <w:r w:rsidRPr="00CD2E95">
        <w:lastRenderedPageBreak/>
        <w:t>Test conditions</w:t>
      </w:r>
      <w:bookmarkEnd w:id="21"/>
    </w:p>
    <w:p w14:paraId="298A213E" w14:textId="73507268" w:rsidR="00AB6835" w:rsidRPr="00CD2E95" w:rsidRDefault="00AB6835" w:rsidP="00B4542E">
      <w:r w:rsidRPr="00CD2E95">
        <w:t>You must follow these conditions. If you do not, NAATI may cancel your test or not issue your test result. If this happens, you will not receive a refund of your test fee.</w:t>
      </w:r>
    </w:p>
    <w:p w14:paraId="332A05A4" w14:textId="4E3CE6CC" w:rsidR="00AB6835" w:rsidRPr="00CD2E95" w:rsidRDefault="00AB6835" w:rsidP="00B4542E">
      <w:pPr>
        <w:pStyle w:val="Heading3"/>
      </w:pPr>
      <w:bookmarkStart w:id="22" w:name="_Toc174541214"/>
      <w:r w:rsidRPr="00CD2E95">
        <w:t xml:space="preserve">Leaving the test </w:t>
      </w:r>
      <w:r w:rsidR="003B7961" w:rsidRPr="00CD2E95">
        <w:t>environment</w:t>
      </w:r>
      <w:bookmarkEnd w:id="22"/>
    </w:p>
    <w:p w14:paraId="70285C58" w14:textId="40DD4A56" w:rsidR="00AB6835" w:rsidRPr="00CD2E95" w:rsidRDefault="00AB6835" w:rsidP="00B4542E">
      <w:r w:rsidRPr="00CD2E95">
        <w:t>Leaving the test environment during a test session is not allowed.</w:t>
      </w:r>
    </w:p>
    <w:p w14:paraId="576B9F78" w14:textId="77777777" w:rsidR="00AB6835" w:rsidRPr="00CD2E95" w:rsidRDefault="00AB6835" w:rsidP="00B4542E">
      <w:r w:rsidRPr="00CD2E95">
        <w:t>In exceptional circumstances, you may request a 5-minute bathroom break during your test. This must be requested via the live chat before leaving the room.</w:t>
      </w:r>
    </w:p>
    <w:p w14:paraId="408FBA7B" w14:textId="77777777" w:rsidR="00AB6835" w:rsidRPr="00CD2E95" w:rsidRDefault="00AB6835" w:rsidP="00B4542E">
      <w:pPr>
        <w:pStyle w:val="Heading3"/>
      </w:pPr>
      <w:bookmarkStart w:id="23" w:name="_Toc174541215"/>
      <w:r w:rsidRPr="00CD2E95">
        <w:t>Behaviour on test day</w:t>
      </w:r>
      <w:bookmarkEnd w:id="23"/>
    </w:p>
    <w:p w14:paraId="2D75D70F" w14:textId="5A85D19B" w:rsidR="00D34EA0" w:rsidRPr="00CD2E95" w:rsidRDefault="00AB6835" w:rsidP="00B4542E">
      <w:r w:rsidRPr="00CD2E95">
        <w:t>You are expected to be courteous and respectful towards NAATI staff. You cannot communicate with other external parties (e.g. via chat) on the test day once your test has started.</w:t>
      </w:r>
    </w:p>
    <w:p w14:paraId="6BD335A0" w14:textId="12B89D29" w:rsidR="00AB6835" w:rsidRPr="00CD2E95" w:rsidRDefault="00AB6835" w:rsidP="00B4542E">
      <w:pPr>
        <w:pStyle w:val="Heading3"/>
      </w:pPr>
      <w:bookmarkStart w:id="24" w:name="_Toc174541216"/>
      <w:r w:rsidRPr="00CD2E95">
        <w:t xml:space="preserve">Use of </w:t>
      </w:r>
      <w:r w:rsidR="006569F8" w:rsidRPr="00CD2E95">
        <w:t xml:space="preserve">internet and </w:t>
      </w:r>
      <w:r w:rsidRPr="00CD2E95">
        <w:t>electronic devices</w:t>
      </w:r>
      <w:bookmarkEnd w:id="24"/>
    </w:p>
    <w:p w14:paraId="5FE602B7" w14:textId="77777777" w:rsidR="006569F8" w:rsidRPr="00CD2E95" w:rsidRDefault="006569F8" w:rsidP="00B4542E">
      <w:pPr>
        <w:rPr>
          <w:lang w:eastAsia="en-GB"/>
        </w:rPr>
      </w:pPr>
      <w:r w:rsidRPr="00CD2E95">
        <w:t>You are not allowed to use any electronic devices apart from those used in taking the test. You must not use any communication and recording functions of devices used for your test during the test session.</w:t>
      </w:r>
    </w:p>
    <w:p w14:paraId="1D8F0DCE" w14:textId="77777777" w:rsidR="00EC5343" w:rsidRPr="00CD2E95" w:rsidRDefault="00EC5343" w:rsidP="00B4542E">
      <w:pPr>
        <w:pStyle w:val="Heading3"/>
        <w:rPr>
          <w:rFonts w:cstheme="minorHAnsi"/>
          <w:bCs w:val="0"/>
          <w:color w:val="000000"/>
          <w:sz w:val="22"/>
          <w:szCs w:val="22"/>
          <w:bdr w:val="none" w:sz="0" w:space="0" w:color="auto"/>
        </w:rPr>
      </w:pPr>
      <w:bookmarkStart w:id="25" w:name="_Toc174541217"/>
      <w:r w:rsidRPr="00CD2E95">
        <w:rPr>
          <w:rFonts w:cstheme="minorHAnsi"/>
          <w:bCs w:val="0"/>
          <w:color w:val="000000"/>
          <w:sz w:val="22"/>
          <w:szCs w:val="22"/>
          <w:bdr w:val="none" w:sz="0" w:space="0" w:color="auto"/>
        </w:rPr>
        <w:t>No machine translation is allowed; however, you may refer to the whitelist of resources provided by NAATI.</w:t>
      </w:r>
      <w:bookmarkEnd w:id="25"/>
    </w:p>
    <w:p w14:paraId="0BE1B23F" w14:textId="37B10810" w:rsidR="00AB6835" w:rsidRPr="00CD2E95" w:rsidRDefault="00AB6835" w:rsidP="00B4542E">
      <w:pPr>
        <w:pStyle w:val="Heading3"/>
      </w:pPr>
      <w:bookmarkStart w:id="26" w:name="_Toc174541218"/>
      <w:r w:rsidRPr="00CD2E95">
        <w:t>Confidentiality</w:t>
      </w:r>
      <w:bookmarkEnd w:id="26"/>
    </w:p>
    <w:p w14:paraId="393AF0F0" w14:textId="34B299DF" w:rsidR="00E620D2" w:rsidRPr="00CD2E95" w:rsidRDefault="00AB6835" w:rsidP="00B4542E">
      <w:pPr>
        <w:rPr>
          <w:rFonts w:cs="Calibri"/>
          <w:color w:val="002D5D" w:themeColor="accent2"/>
          <w:sz w:val="44"/>
          <w:szCs w:val="36"/>
          <w:u w:color="009999"/>
          <w:bdr w:val="nil"/>
        </w:rPr>
      </w:pPr>
      <w:r w:rsidRPr="00CD2E95">
        <w:t>All test materials are the property of NAATI. You are not permitted to make or record copies (paper or electronic) of any test material or reproduce the test or communicate the test content to a third party.</w:t>
      </w:r>
    </w:p>
    <w:p w14:paraId="5280F95A" w14:textId="100C0C27" w:rsidR="00D82A44" w:rsidRPr="00CD2E95" w:rsidRDefault="00D82A44" w:rsidP="00B4542E">
      <w:pPr>
        <w:pStyle w:val="Heading1"/>
      </w:pPr>
      <w:bookmarkStart w:id="27" w:name="_Toc174541219"/>
      <w:r w:rsidRPr="00CD2E95">
        <w:t>Test overview</w:t>
      </w:r>
      <w:bookmarkEnd w:id="27"/>
    </w:p>
    <w:p w14:paraId="38EADA39" w14:textId="77777777" w:rsidR="00D82A44" w:rsidRPr="00CD2E95" w:rsidRDefault="00D82A44" w:rsidP="00B4542E">
      <w:pPr>
        <w:pStyle w:val="Heading2"/>
      </w:pPr>
      <w:bookmarkStart w:id="28" w:name="_Toc174541220"/>
      <w:r w:rsidRPr="00CD2E95">
        <w:t>Test description</w:t>
      </w:r>
      <w:bookmarkEnd w:id="28"/>
    </w:p>
    <w:p w14:paraId="157D3B22" w14:textId="249699AB" w:rsidR="00D9461D" w:rsidRPr="00CD2E95" w:rsidRDefault="00D9461D" w:rsidP="00B4542E">
      <w:pPr>
        <w:rPr>
          <w:lang w:eastAsia="en-GB"/>
        </w:rPr>
      </w:pPr>
      <w:r w:rsidRPr="00CD2E95">
        <w:rPr>
          <w:lang w:eastAsia="en-GB"/>
        </w:rPr>
        <w:t>The Certified Interpreter test assesses your ability to provide quality, professional interpreting of non</w:t>
      </w:r>
      <w:r w:rsidR="00D34EA0" w:rsidRPr="00CD2E95">
        <w:rPr>
          <w:lang w:eastAsia="en-GB"/>
        </w:rPr>
        <w:noBreakHyphen/>
      </w:r>
      <w:r w:rsidRPr="00CD2E95">
        <w:rPr>
          <w:lang w:eastAsia="en-GB"/>
        </w:rPr>
        <w:t>specialised monologues and texts, using appropriate interpreting modes. </w:t>
      </w:r>
    </w:p>
    <w:p w14:paraId="005245FF" w14:textId="77777777" w:rsidR="00D9461D" w:rsidRPr="00CD2E95" w:rsidRDefault="00D9461D" w:rsidP="00B4542E">
      <w:pPr>
        <w:rPr>
          <w:lang w:eastAsia="en-GB"/>
        </w:rPr>
      </w:pPr>
      <w:r w:rsidRPr="00CD2E95">
        <w:rPr>
          <w:lang w:eastAsia="en-GB"/>
        </w:rPr>
        <w:t>The Certified Interpreter test is delivered online only and is comprised of six tasks. The tasks will involve different situations from different domains, including at least one from the health domain and one from the legal domain. </w:t>
      </w:r>
    </w:p>
    <w:p w14:paraId="6F53F56A" w14:textId="77777777" w:rsidR="00D9461D" w:rsidRPr="00CD2E95" w:rsidRDefault="00D9461D" w:rsidP="00B4542E">
      <w:pPr>
        <w:rPr>
          <w:lang w:eastAsia="en-GB"/>
        </w:rPr>
      </w:pPr>
      <w:r w:rsidRPr="00CD2E95">
        <w:rPr>
          <w:lang w:eastAsia="en-GB"/>
        </w:rPr>
        <w:t>Two sight translations </w:t>
      </w:r>
    </w:p>
    <w:p w14:paraId="02FAE30B" w14:textId="77777777" w:rsidR="00D9461D" w:rsidRPr="00CD2E95" w:rsidRDefault="00D9461D" w:rsidP="00B4542E">
      <w:pPr>
        <w:pStyle w:val="ListParagraph"/>
        <w:numPr>
          <w:ilvl w:val="0"/>
          <w:numId w:val="28"/>
        </w:numPr>
        <w:rPr>
          <w:lang w:eastAsia="en-GB"/>
        </w:rPr>
      </w:pPr>
      <w:r w:rsidRPr="00CD2E95">
        <w:rPr>
          <w:lang w:eastAsia="en-GB"/>
        </w:rPr>
        <w:t>One sight translation into English (about 200 words) </w:t>
      </w:r>
    </w:p>
    <w:p w14:paraId="6DE4BE56" w14:textId="77777777" w:rsidR="00D9461D" w:rsidRPr="00CD2E95" w:rsidRDefault="00D9461D" w:rsidP="00B4542E">
      <w:pPr>
        <w:pStyle w:val="ListParagraph"/>
        <w:numPr>
          <w:ilvl w:val="0"/>
          <w:numId w:val="28"/>
        </w:numPr>
        <w:rPr>
          <w:lang w:eastAsia="en-GB"/>
        </w:rPr>
      </w:pPr>
      <w:r w:rsidRPr="00CD2E95">
        <w:rPr>
          <w:lang w:eastAsia="en-GB"/>
        </w:rPr>
        <w:t>One sight translation into the language other than English (LOTE) (about 200 words) </w:t>
      </w:r>
    </w:p>
    <w:p w14:paraId="7B66E2ED" w14:textId="77777777" w:rsidR="00D9461D" w:rsidRPr="00CD2E95" w:rsidRDefault="00D9461D" w:rsidP="00B4542E">
      <w:pPr>
        <w:rPr>
          <w:lang w:eastAsia="en-GB"/>
        </w:rPr>
      </w:pPr>
      <w:r w:rsidRPr="00CD2E95">
        <w:rPr>
          <w:lang w:eastAsia="en-GB"/>
        </w:rPr>
        <w:t>Two consecutive monologue tasks </w:t>
      </w:r>
    </w:p>
    <w:p w14:paraId="351C8E44" w14:textId="77777777" w:rsidR="00D9461D" w:rsidRPr="00CD2E95" w:rsidRDefault="00D9461D" w:rsidP="00B4542E">
      <w:pPr>
        <w:pStyle w:val="ListParagraph"/>
        <w:numPr>
          <w:ilvl w:val="0"/>
          <w:numId w:val="29"/>
        </w:numPr>
        <w:rPr>
          <w:lang w:eastAsia="en-GB"/>
        </w:rPr>
      </w:pPr>
      <w:r w:rsidRPr="00CD2E95">
        <w:rPr>
          <w:lang w:eastAsia="en-GB"/>
        </w:rPr>
        <w:t>One consecutive monologue into English (about 300 words) </w:t>
      </w:r>
    </w:p>
    <w:p w14:paraId="238A9D66" w14:textId="77777777" w:rsidR="00D9461D" w:rsidRPr="00CD2E95" w:rsidRDefault="00D9461D" w:rsidP="00B4542E">
      <w:pPr>
        <w:pStyle w:val="ListParagraph"/>
        <w:numPr>
          <w:ilvl w:val="0"/>
          <w:numId w:val="29"/>
        </w:numPr>
        <w:rPr>
          <w:lang w:eastAsia="en-GB"/>
        </w:rPr>
      </w:pPr>
      <w:r w:rsidRPr="00CD2E95">
        <w:rPr>
          <w:lang w:eastAsia="en-GB"/>
        </w:rPr>
        <w:t>One consecutive monologue into LOTE (about 300 words) </w:t>
      </w:r>
    </w:p>
    <w:p w14:paraId="17C50B9A" w14:textId="77777777" w:rsidR="00D9461D" w:rsidRPr="00CD2E95" w:rsidRDefault="00D9461D" w:rsidP="00B4542E">
      <w:pPr>
        <w:rPr>
          <w:lang w:eastAsia="en-GB"/>
        </w:rPr>
      </w:pPr>
      <w:r w:rsidRPr="00CD2E95">
        <w:rPr>
          <w:lang w:eastAsia="en-GB"/>
        </w:rPr>
        <w:t>Two simultaneous monologue tasks </w:t>
      </w:r>
    </w:p>
    <w:p w14:paraId="7D5AD999" w14:textId="77777777" w:rsidR="00D9461D" w:rsidRPr="00CD2E95" w:rsidRDefault="00D9461D" w:rsidP="00B4542E">
      <w:pPr>
        <w:pStyle w:val="ListParagraph"/>
        <w:numPr>
          <w:ilvl w:val="0"/>
          <w:numId w:val="30"/>
        </w:numPr>
        <w:rPr>
          <w:lang w:eastAsia="en-GB"/>
        </w:rPr>
      </w:pPr>
      <w:r w:rsidRPr="00CD2E95">
        <w:rPr>
          <w:lang w:eastAsia="en-GB"/>
        </w:rPr>
        <w:t>One simultaneous monologue into English (about 300 words) </w:t>
      </w:r>
    </w:p>
    <w:p w14:paraId="215ACDCD" w14:textId="77777777" w:rsidR="00D9461D" w:rsidRPr="00CD2E95" w:rsidRDefault="00D9461D" w:rsidP="00B4542E">
      <w:pPr>
        <w:pStyle w:val="ListParagraph"/>
        <w:numPr>
          <w:ilvl w:val="0"/>
          <w:numId w:val="30"/>
        </w:numPr>
        <w:rPr>
          <w:lang w:eastAsia="en-GB"/>
        </w:rPr>
      </w:pPr>
      <w:r w:rsidRPr="00CD2E95">
        <w:rPr>
          <w:lang w:eastAsia="en-GB"/>
        </w:rPr>
        <w:t>One simultaneous monologue into LOTE (about 300 words) </w:t>
      </w:r>
    </w:p>
    <w:p w14:paraId="5BF9FDAC" w14:textId="77777777" w:rsidR="00E620D2" w:rsidRPr="00CD2E95" w:rsidRDefault="00E620D2" w:rsidP="00B4542E">
      <w:pPr>
        <w:pStyle w:val="Heading2"/>
      </w:pPr>
    </w:p>
    <w:p w14:paraId="01CF8D49" w14:textId="658B9B75" w:rsidR="00D82A44" w:rsidRPr="00CD2E95" w:rsidRDefault="00D82A44" w:rsidP="00B4542E">
      <w:pPr>
        <w:pStyle w:val="Heading2"/>
      </w:pPr>
      <w:bookmarkStart w:id="29" w:name="_Toc174541221"/>
      <w:r w:rsidRPr="00CD2E95">
        <w:t xml:space="preserve">Domains &amp; </w:t>
      </w:r>
      <w:r w:rsidR="00D9461D" w:rsidRPr="00CD2E95">
        <w:t>situations</w:t>
      </w:r>
      <w:bookmarkEnd w:id="29"/>
    </w:p>
    <w:p w14:paraId="3E84A03B" w14:textId="4091ECB8" w:rsidR="00E620D2" w:rsidRPr="00CD2E95" w:rsidRDefault="004C550D" w:rsidP="00B4542E">
      <w:pPr>
        <w:rPr>
          <w:shd w:val="clear" w:color="auto" w:fill="FFFFFF"/>
        </w:rPr>
      </w:pPr>
      <w:r w:rsidRPr="00CD2E95">
        <w:rPr>
          <w:shd w:val="clear" w:color="auto" w:fill="FFFFFF"/>
        </w:rPr>
        <w:t>All tasks deal with situations set in different domains of daily life in Australia. These domains include health, legal, community, immigration/settlement, education, social services, finance, housing, business, employment, insurance, consumer affairs, industries, culture, society, environment, tourism, science</w:t>
      </w:r>
      <w:r w:rsidR="00D34EA0" w:rsidRPr="00CD2E95">
        <w:rPr>
          <w:shd w:val="clear" w:color="auto" w:fill="FFFFFF"/>
        </w:rPr>
        <w:t>,</w:t>
      </w:r>
      <w:r w:rsidRPr="00CD2E95">
        <w:rPr>
          <w:shd w:val="clear" w:color="auto" w:fill="FFFFFF"/>
        </w:rPr>
        <w:t xml:space="preserve"> and technology.</w:t>
      </w:r>
    </w:p>
    <w:p w14:paraId="32D66864" w14:textId="77777777" w:rsidR="004C550D" w:rsidRPr="00CD2E95" w:rsidRDefault="004C550D" w:rsidP="00B4542E"/>
    <w:p w14:paraId="4D46A89D" w14:textId="20858D26" w:rsidR="00D82A44" w:rsidRPr="00CD2E95" w:rsidRDefault="00D82A44" w:rsidP="00B4542E">
      <w:pPr>
        <w:pStyle w:val="Heading2"/>
      </w:pPr>
      <w:bookmarkStart w:id="30" w:name="_Toc174541222"/>
      <w:r w:rsidRPr="00CD2E95">
        <w:t>Duration</w:t>
      </w:r>
      <w:bookmarkEnd w:id="30"/>
    </w:p>
    <w:p w14:paraId="07AEBC91" w14:textId="1204B447" w:rsidR="00E620D2" w:rsidRPr="00CD2E95" w:rsidRDefault="004C550D" w:rsidP="00B4542E">
      <w:pPr>
        <w:rPr>
          <w:shd w:val="clear" w:color="auto" w:fill="FFFFFF"/>
        </w:rPr>
      </w:pPr>
      <w:r w:rsidRPr="00CD2E95">
        <w:rPr>
          <w:shd w:val="clear" w:color="auto" w:fill="FFFFFF"/>
        </w:rPr>
        <w:t>The test will take approximately 1 hour to 1 hour and 15 minutes to complete.</w:t>
      </w:r>
    </w:p>
    <w:p w14:paraId="65856D8F" w14:textId="77777777" w:rsidR="004C550D" w:rsidRPr="00CD2E95" w:rsidRDefault="004C550D" w:rsidP="00B4542E">
      <w:pPr>
        <w:rPr>
          <w:shd w:val="clear" w:color="auto" w:fill="FFFFFF"/>
        </w:rPr>
      </w:pPr>
    </w:p>
    <w:p w14:paraId="39E0EAFB" w14:textId="77777777" w:rsidR="004C550D" w:rsidRPr="00CD2E95" w:rsidRDefault="004C550D" w:rsidP="00B4542E">
      <w:pPr>
        <w:pStyle w:val="Heading2"/>
        <w:rPr>
          <w:lang w:eastAsia="en-GB"/>
        </w:rPr>
      </w:pPr>
      <w:bookmarkStart w:id="31" w:name="_Toc174541223"/>
      <w:r w:rsidRPr="00CD2E95">
        <w:t>Test supervision &amp; support from NAATI</w:t>
      </w:r>
      <w:bookmarkEnd w:id="31"/>
    </w:p>
    <w:p w14:paraId="04A36CAA" w14:textId="7D66533B" w:rsidR="004C550D" w:rsidRPr="00CD2E95" w:rsidRDefault="004C550D" w:rsidP="00B4542E">
      <w:r w:rsidRPr="00CD2E95">
        <w:t>The test will be audio and video-recorded for identity verification, assessment, and auditing purposes. </w:t>
      </w:r>
    </w:p>
    <w:p w14:paraId="657C22D8" w14:textId="42C5DDBF" w:rsidR="002847EB" w:rsidRPr="00CD2E95" w:rsidRDefault="004C550D" w:rsidP="00B4542E">
      <w:pPr>
        <w:rPr>
          <w:rFonts w:cs="Calibri"/>
          <w:b/>
          <w:color w:val="002D5D" w:themeColor="accent2"/>
          <w:sz w:val="44"/>
          <w:szCs w:val="36"/>
          <w:u w:color="009999"/>
          <w:bdr w:val="nil"/>
        </w:rPr>
      </w:pPr>
      <w:r w:rsidRPr="00CD2E95">
        <w:t>On your test day, NAATI’s Digital Testing team will be available via live chat during your test to assist with any technical issues</w:t>
      </w:r>
      <w:r w:rsidR="002847EB" w:rsidRPr="00CD2E95">
        <w:t xml:space="preserve"> </w:t>
      </w:r>
      <w:r w:rsidRPr="00CD2E95">
        <w:t>or you can get help by emailing </w:t>
      </w:r>
      <w:hyperlink r:id="rId26" w:history="1">
        <w:r w:rsidR="00D34EA0" w:rsidRPr="00CD2E95">
          <w:rPr>
            <w:rStyle w:val="Hyperlink"/>
          </w:rPr>
          <w:t>onlinetesting@naati.com.au</w:t>
        </w:r>
      </w:hyperlink>
      <w:r w:rsidR="00D34EA0" w:rsidRPr="00CD2E95">
        <w:t xml:space="preserve">   </w:t>
      </w:r>
      <w:r w:rsidRPr="00CD2E95">
        <w:t xml:space="preserve">  </w:t>
      </w:r>
    </w:p>
    <w:p w14:paraId="0313D857" w14:textId="0103BE78" w:rsidR="00CA5C5E" w:rsidRPr="00CD2E95" w:rsidRDefault="00CA5C5E" w:rsidP="00B4542E">
      <w:pPr>
        <w:pStyle w:val="Heading1"/>
      </w:pPr>
      <w:bookmarkStart w:id="32" w:name="_Toc174541224"/>
      <w:r w:rsidRPr="00CD2E95">
        <w:t>Sitting the test</w:t>
      </w:r>
      <w:bookmarkEnd w:id="32"/>
    </w:p>
    <w:p w14:paraId="2E0E5675" w14:textId="77777777" w:rsidR="00A36EEA" w:rsidRPr="00CD2E95" w:rsidRDefault="00A36EEA" w:rsidP="00B4542E">
      <w:pPr>
        <w:pStyle w:val="Heading2"/>
      </w:pPr>
      <w:bookmarkStart w:id="33" w:name="_Toc174541225"/>
      <w:r w:rsidRPr="00CD2E95">
        <w:t>Setting up on test day</w:t>
      </w:r>
      <w:bookmarkEnd w:id="33"/>
    </w:p>
    <w:p w14:paraId="79678148" w14:textId="77777777" w:rsidR="001838B5" w:rsidRPr="00CD2E95" w:rsidRDefault="001838B5" w:rsidP="00B4542E">
      <w:pPr>
        <w:rPr>
          <w:lang w:eastAsia="en-GB"/>
        </w:rPr>
      </w:pPr>
      <w:r w:rsidRPr="00CD2E95">
        <w:t>You will follow the same process on your test day as you completed for your practice test, by following instructions received via email on the morning of your test. Please ensure you use the same equipment. </w:t>
      </w:r>
    </w:p>
    <w:p w14:paraId="12D7A57D" w14:textId="77777777" w:rsidR="001838B5" w:rsidRPr="00CD2E95" w:rsidRDefault="001838B5" w:rsidP="00B4542E">
      <w:pPr>
        <w:rPr>
          <w:i/>
          <w:iCs/>
        </w:rPr>
      </w:pPr>
      <w:r w:rsidRPr="00CD2E95">
        <w:rPr>
          <w:i/>
          <w:iCs/>
        </w:rPr>
        <w:t>Note: You will not receive a link to sit the test until you have completed the system check. </w:t>
      </w:r>
    </w:p>
    <w:p w14:paraId="2EDBABD7" w14:textId="043BD7CD" w:rsidR="00A36EEA" w:rsidRPr="00CD2E95" w:rsidRDefault="001838B5" w:rsidP="00B4542E">
      <w:pPr>
        <w:rPr>
          <w:b/>
          <w:bCs/>
        </w:rPr>
      </w:pPr>
      <w:r w:rsidRPr="00CD2E95">
        <w:rPr>
          <w:b/>
          <w:bCs/>
        </w:rPr>
        <w:t>Watch the video for instructions on how to set up on test day</w:t>
      </w:r>
      <w:r w:rsidR="00D34EA0" w:rsidRPr="00CD2E95">
        <w:rPr>
          <w:b/>
          <w:bCs/>
        </w:rPr>
        <w:t xml:space="preserve">: </w:t>
      </w:r>
      <w:r w:rsidR="00A36EEA" w:rsidRPr="00CD2E95">
        <w:rPr>
          <w:b/>
          <w:bCs/>
        </w:rPr>
        <w:t>&lt;</w:t>
      </w:r>
      <w:r w:rsidR="00EE622C" w:rsidRPr="00CD2E95">
        <w:rPr>
          <w:b/>
          <w:bCs/>
        </w:rPr>
        <w:t xml:space="preserve"> </w:t>
      </w:r>
      <w:hyperlink r:id="rId27" w:history="1">
        <w:r w:rsidRPr="00CD2E95">
          <w:rPr>
            <w:rStyle w:val="Hyperlink"/>
            <w:b/>
            <w:bCs/>
          </w:rPr>
          <w:t>https://youtu.be/asNcZ6aaab0</w:t>
        </w:r>
      </w:hyperlink>
      <w:r w:rsidRPr="00CD2E95">
        <w:rPr>
          <w:b/>
          <w:bCs/>
        </w:rPr>
        <w:t xml:space="preserve"> </w:t>
      </w:r>
      <w:r w:rsidR="00EE622C" w:rsidRPr="00CD2E95">
        <w:rPr>
          <w:b/>
          <w:bCs/>
        </w:rPr>
        <w:t xml:space="preserve">&gt; </w:t>
      </w:r>
      <w:r w:rsidR="00A36EEA" w:rsidRPr="00CD2E95">
        <w:rPr>
          <w:b/>
          <w:bCs/>
        </w:rPr>
        <w:t xml:space="preserve"> </w:t>
      </w:r>
    </w:p>
    <w:p w14:paraId="3690F3A1" w14:textId="4DA04CCF" w:rsidR="008B23C6" w:rsidRPr="00CD2E95" w:rsidRDefault="008B23C6" w:rsidP="00B4542E">
      <w:pPr>
        <w:rPr>
          <w:lang w:eastAsia="en-GB"/>
        </w:rPr>
      </w:pPr>
      <w:r w:rsidRPr="00CD2E95">
        <w:t xml:space="preserve">NAATI’s Digital Testing team </w:t>
      </w:r>
      <w:r w:rsidR="00D34EA0" w:rsidRPr="00CD2E95">
        <w:t>will</w:t>
      </w:r>
      <w:r w:rsidRPr="00CD2E95">
        <w:t xml:space="preserve"> be available via live chat during your test to assist with any technical issues. </w:t>
      </w:r>
    </w:p>
    <w:p w14:paraId="71DF47C5" w14:textId="77777777" w:rsidR="008B23C6" w:rsidRPr="00CD2E95" w:rsidRDefault="008B23C6" w:rsidP="00B4542E">
      <w:r w:rsidRPr="00CD2E95">
        <w:t>The test must be completed in a location that is free of distractions, background noise, and other people. The test location will be checked at the start of the test. </w:t>
      </w:r>
    </w:p>
    <w:p w14:paraId="1DD13A11" w14:textId="084A95D4" w:rsidR="008B23C6" w:rsidRPr="00CD2E95" w:rsidRDefault="008B23C6" w:rsidP="00B4542E">
      <w:pPr>
        <w:rPr>
          <w:color w:val="FF0000"/>
        </w:rPr>
      </w:pPr>
      <w:r w:rsidRPr="00CD2E95">
        <w:t>You will need to provide proof of your identity by showing your identity document (passport or Australian driver’s licence) to the camera when asked, prior to beginning your test. </w:t>
      </w:r>
    </w:p>
    <w:p w14:paraId="5E7213AD" w14:textId="668C4998" w:rsidR="008B23C6" w:rsidRPr="00CD2E95" w:rsidRDefault="008B23C6" w:rsidP="00B4542E">
      <w:r w:rsidRPr="00CD2E95">
        <w:t>The test will be audio and video-recorded for identity verification, assessment, and auditing purposes. </w:t>
      </w:r>
    </w:p>
    <w:p w14:paraId="3621C2FF" w14:textId="1DB49742" w:rsidR="008B23C6" w:rsidRPr="00CD2E95" w:rsidRDefault="008B23C6" w:rsidP="00B4542E">
      <w:pPr>
        <w:rPr>
          <w:b/>
          <w:bCs/>
        </w:rPr>
      </w:pPr>
      <w:r w:rsidRPr="00CD2E95">
        <w:rPr>
          <w:b/>
          <w:bCs/>
        </w:rPr>
        <w:t xml:space="preserve">Watch the video below for </w:t>
      </w:r>
      <w:r w:rsidR="001147FE" w:rsidRPr="00CD2E95">
        <w:rPr>
          <w:b/>
          <w:bCs/>
        </w:rPr>
        <w:t xml:space="preserve">a </w:t>
      </w:r>
      <w:r w:rsidRPr="00CD2E95">
        <w:rPr>
          <w:b/>
          <w:bCs/>
        </w:rPr>
        <w:t>step-by-step guid</w:t>
      </w:r>
      <w:r w:rsidR="001147FE" w:rsidRPr="00CD2E95">
        <w:rPr>
          <w:b/>
          <w:bCs/>
        </w:rPr>
        <w:t>e</w:t>
      </w:r>
      <w:r w:rsidRPr="00CD2E95">
        <w:rPr>
          <w:b/>
          <w:bCs/>
        </w:rPr>
        <w:t xml:space="preserve"> </w:t>
      </w:r>
      <w:r w:rsidR="001147FE" w:rsidRPr="00CD2E95">
        <w:rPr>
          <w:b/>
          <w:bCs/>
        </w:rPr>
        <w:t>to</w:t>
      </w:r>
      <w:r w:rsidRPr="00CD2E95">
        <w:rPr>
          <w:b/>
          <w:bCs/>
        </w:rPr>
        <w:t xml:space="preserve"> what happens on test day</w:t>
      </w:r>
      <w:r w:rsidR="00B3094F" w:rsidRPr="00CD2E95">
        <w:rPr>
          <w:b/>
          <w:bCs/>
        </w:rPr>
        <w:t xml:space="preserve">: </w:t>
      </w:r>
      <w:r w:rsidR="001147FE" w:rsidRPr="00CD2E95">
        <w:rPr>
          <w:b/>
          <w:bCs/>
        </w:rPr>
        <w:br/>
      </w:r>
      <w:r w:rsidRPr="00CD2E95">
        <w:rPr>
          <w:b/>
          <w:bCs/>
        </w:rPr>
        <w:t>&lt;</w:t>
      </w:r>
      <w:r w:rsidR="001147FE" w:rsidRPr="00CD2E95">
        <w:rPr>
          <w:b/>
          <w:bCs/>
        </w:rPr>
        <w:t xml:space="preserve"> </w:t>
      </w:r>
      <w:hyperlink r:id="rId28" w:history="1">
        <w:r w:rsidR="00BD0B63" w:rsidRPr="00CD2E95">
          <w:rPr>
            <w:rStyle w:val="Hyperlink"/>
            <w:b/>
            <w:bCs/>
          </w:rPr>
          <w:t>https://youtu.be/IHFKW28ZaL4</w:t>
        </w:r>
      </w:hyperlink>
      <w:r w:rsidR="00BD0B63" w:rsidRPr="00CD2E95">
        <w:rPr>
          <w:b/>
          <w:bCs/>
        </w:rPr>
        <w:t xml:space="preserve"> </w:t>
      </w:r>
      <w:r w:rsidRPr="00CD2E95">
        <w:rPr>
          <w:b/>
          <w:bCs/>
        </w:rPr>
        <w:t xml:space="preserve">&gt;  </w:t>
      </w:r>
    </w:p>
    <w:p w14:paraId="7C7B8549" w14:textId="500DFD3D" w:rsidR="00A36EEA" w:rsidRPr="00CD2E95" w:rsidRDefault="00A36EEA" w:rsidP="00B4542E"/>
    <w:p w14:paraId="09BE4303" w14:textId="77777777" w:rsidR="00BD0B63" w:rsidRPr="00CD2E95" w:rsidRDefault="00BD0B63" w:rsidP="004F4E88">
      <w:pPr>
        <w:pStyle w:val="Heading2"/>
      </w:pPr>
      <w:bookmarkStart w:id="34" w:name="_Toc174541226"/>
      <w:r w:rsidRPr="00CD2E95">
        <w:t>Two Sight Translation tasks (one in each direction)</w:t>
      </w:r>
      <w:bookmarkEnd w:id="34"/>
    </w:p>
    <w:p w14:paraId="34A276F1" w14:textId="77777777" w:rsidR="000165EB" w:rsidRPr="00CD2E95" w:rsidRDefault="000165EB" w:rsidP="00B4542E">
      <w:pPr>
        <w:rPr>
          <w:lang w:eastAsia="en-GB"/>
        </w:rPr>
      </w:pPr>
      <w:r w:rsidRPr="00CD2E95">
        <w:t>For each sight translation task, you</w:t>
      </w:r>
      <w:r w:rsidRPr="00CD2E95">
        <w:rPr>
          <w:rFonts w:ascii="Arial" w:hAnsi="Arial" w:cs="Arial"/>
        </w:rPr>
        <w:t> </w:t>
      </w:r>
      <w:r w:rsidRPr="00CD2E95">
        <w:t xml:space="preserve">will be required to sight translate a written document into spoken language. The text will be about 200 words long. NAATI will provide you with an interpreting brief and sight translation text available on the screen. You will have 5 minutes to prepare and then 7 minutes to sight </w:t>
      </w:r>
      <w:r w:rsidRPr="00CD2E95">
        <w:lastRenderedPageBreak/>
        <w:t>translate the text. NAATI will provide you with a whitelist of online resources for your language pair. No machine translation is allowed. You cannot ask the test supervisor for any clarifications about the text.</w:t>
      </w:r>
    </w:p>
    <w:p w14:paraId="57B9D889" w14:textId="77777777" w:rsidR="000165EB" w:rsidRPr="00CD2E95" w:rsidRDefault="000165EB" w:rsidP="00B4542E">
      <w:r w:rsidRPr="00CD2E95">
        <w:t>The recording will start automatically when your preparation time is over. Once you have finished sight translating, you will click the finish button. The task will finish when you complete the sight translation, or about 7 minutes after the start of your sight translation.</w:t>
      </w:r>
    </w:p>
    <w:p w14:paraId="0B260A44" w14:textId="77777777" w:rsidR="00E620D2" w:rsidRPr="00CD2E95" w:rsidRDefault="00E620D2" w:rsidP="00B4542E">
      <w:pPr>
        <w:pStyle w:val="Heading2"/>
      </w:pPr>
    </w:p>
    <w:p w14:paraId="1ECC3D7B" w14:textId="3FF462CA" w:rsidR="00B0191F" w:rsidRPr="00CD2E95" w:rsidRDefault="000165EB" w:rsidP="00B4542E">
      <w:pPr>
        <w:pStyle w:val="Heading2"/>
      </w:pPr>
      <w:bookmarkStart w:id="35" w:name="_Toc174541227"/>
      <w:r w:rsidRPr="00CD2E95">
        <w:t>Two Consecutive Interpreting – Monologue tasks (one in each direction)</w:t>
      </w:r>
      <w:bookmarkEnd w:id="35"/>
    </w:p>
    <w:p w14:paraId="66676647" w14:textId="341B8483" w:rsidR="00094A41" w:rsidRPr="00CD2E95" w:rsidRDefault="004452F4" w:rsidP="00B4542E">
      <w:pPr>
        <w:rPr>
          <w:shd w:val="clear" w:color="auto" w:fill="FFFFFF"/>
        </w:rPr>
      </w:pPr>
      <w:r w:rsidRPr="00CD2E95">
        <w:rPr>
          <w:shd w:val="clear" w:color="auto" w:fill="FFFFFF"/>
        </w:rPr>
        <w:t>For each consecutive interpreting monologue task, you will use the consecutive mode to interpret a monologue of about 300 words divided into 3 segments. The monologue is played from an audio recording.</w:t>
      </w:r>
      <w:r w:rsidRPr="00CD2E95">
        <w:br/>
      </w:r>
      <w:r w:rsidRPr="00CD2E95">
        <w:br/>
      </w:r>
      <w:r w:rsidRPr="00CD2E95">
        <w:rPr>
          <w:shd w:val="clear" w:color="auto" w:fill="FFFFFF"/>
        </w:rPr>
        <w:t>One week prior to the test, you will receive the interpreting briefs for the consecutive monologue tasks so that you can prepare. On the day of your test, you will not have any preparation time for these tasks.</w:t>
      </w:r>
      <w:r w:rsidRPr="00CD2E95">
        <w:br/>
      </w:r>
      <w:r w:rsidRPr="00CD2E95">
        <w:br/>
      </w:r>
      <w:r w:rsidRPr="00CD2E95">
        <w:rPr>
          <w:shd w:val="clear" w:color="auto" w:fill="FFFFFF"/>
        </w:rPr>
        <w:t>The interpreting brief will be played to you as part of the audio recording. The monologue that you need to interpret will begin immediately after the interpreting brief. You will hear a chime sound at the end of each segment. You should start interpreting no more than 5 to 10 seconds after the chime. You may take notes during the task. You cannot ask for any clarifications, repeats</w:t>
      </w:r>
      <w:r w:rsidR="001147FE" w:rsidRPr="00CD2E95">
        <w:rPr>
          <w:shd w:val="clear" w:color="auto" w:fill="FFFFFF"/>
        </w:rPr>
        <w:t>,</w:t>
      </w:r>
      <w:r w:rsidRPr="00CD2E95">
        <w:rPr>
          <w:shd w:val="clear" w:color="auto" w:fill="FFFFFF"/>
        </w:rPr>
        <w:t xml:space="preserve"> or pauses of the audio recording.</w:t>
      </w:r>
      <w:r w:rsidRPr="00CD2E95">
        <w:br/>
      </w:r>
      <w:r w:rsidRPr="00CD2E95">
        <w:br/>
      </w:r>
      <w:r w:rsidRPr="00CD2E95">
        <w:rPr>
          <w:shd w:val="clear" w:color="auto" w:fill="FFFFFF"/>
        </w:rPr>
        <w:t>The task will finish when you complete the interpreting, or about 15 minutes after the start of the source monologue audio.</w:t>
      </w:r>
    </w:p>
    <w:p w14:paraId="7BB6BD99" w14:textId="77777777" w:rsidR="001147FE" w:rsidRPr="00CD2E95" w:rsidRDefault="001147FE" w:rsidP="00B4542E">
      <w:pPr>
        <w:rPr>
          <w:shd w:val="clear" w:color="auto" w:fill="FFFFFF"/>
        </w:rPr>
      </w:pPr>
    </w:p>
    <w:p w14:paraId="2A2B1203" w14:textId="77777777" w:rsidR="004452F4" w:rsidRPr="00CD2E95" w:rsidRDefault="004452F4" w:rsidP="00B4542E">
      <w:pPr>
        <w:pStyle w:val="Heading2"/>
        <w:rPr>
          <w:lang w:eastAsia="en-GB"/>
        </w:rPr>
      </w:pPr>
      <w:bookmarkStart w:id="36" w:name="_Toc174541228"/>
      <w:r w:rsidRPr="00CD2E95">
        <w:rPr>
          <w:lang w:eastAsia="en-GB"/>
        </w:rPr>
        <w:t>Two Simultaneous Interpreting – Monologue tasks (one in each direction)</w:t>
      </w:r>
      <w:bookmarkEnd w:id="36"/>
    </w:p>
    <w:p w14:paraId="515EBA75" w14:textId="038392DA" w:rsidR="004452F4" w:rsidRPr="00CD2E95" w:rsidRDefault="004452F4" w:rsidP="00B4542E">
      <w:pPr>
        <w:rPr>
          <w:lang w:eastAsia="en-GB"/>
        </w:rPr>
      </w:pPr>
      <w:r w:rsidRPr="00CD2E95">
        <w:rPr>
          <w:lang w:eastAsia="en-GB"/>
        </w:rPr>
        <w:t>For each simultaneous interpreting monologue task, you will use the simultaneous mode to interpret a monologue of about 300 words. The monologue is played from an audio recording.</w:t>
      </w:r>
      <w:r w:rsidRPr="00CD2E95">
        <w:rPr>
          <w:lang w:eastAsia="en-GB"/>
        </w:rPr>
        <w:br/>
      </w:r>
      <w:r w:rsidRPr="00CD2E95">
        <w:rPr>
          <w:lang w:eastAsia="en-GB"/>
        </w:rPr>
        <w:br/>
        <w:t>One week prior to the test, you will receive the interpreting briefs for the simultaneous monologue tasks so that you can prepare. On the day of your test, you</w:t>
      </w:r>
      <w:r w:rsidRPr="00CD2E95">
        <w:rPr>
          <w:rFonts w:ascii="Arial" w:hAnsi="Arial" w:cs="Arial"/>
          <w:lang w:eastAsia="en-GB"/>
        </w:rPr>
        <w:t> </w:t>
      </w:r>
      <w:r w:rsidRPr="00CD2E95">
        <w:rPr>
          <w:lang w:eastAsia="en-GB"/>
        </w:rPr>
        <w:t>will not have any preparation time for these tasks.</w:t>
      </w:r>
      <w:r w:rsidRPr="00CD2E95">
        <w:rPr>
          <w:lang w:eastAsia="en-GB"/>
        </w:rPr>
        <w:br/>
      </w:r>
      <w:r w:rsidRPr="00CD2E95">
        <w:rPr>
          <w:lang w:eastAsia="en-GB"/>
        </w:rPr>
        <w:br/>
        <w:t>The interpreting brief will be played to you as part of the audio recording. The</w:t>
      </w:r>
      <w:r w:rsidRPr="00CD2E95">
        <w:rPr>
          <w:rFonts w:ascii="Arial" w:hAnsi="Arial" w:cs="Arial"/>
          <w:lang w:eastAsia="en-GB"/>
        </w:rPr>
        <w:t> </w:t>
      </w:r>
      <w:r w:rsidRPr="00CD2E95">
        <w:rPr>
          <w:lang w:eastAsia="en-GB"/>
        </w:rPr>
        <w:t>monologue that you need to interpret will begin immediately after the interpreting brief. You should start interpreting as soon as possible after the monologue begins and continue to interpret for the duration of the monologue. You may take notes during the task. You cannot ask for any clarifications, repeats</w:t>
      </w:r>
      <w:r w:rsidR="004F4E88" w:rsidRPr="00CD2E95">
        <w:rPr>
          <w:lang w:eastAsia="en-GB"/>
        </w:rPr>
        <w:t>,</w:t>
      </w:r>
      <w:r w:rsidRPr="00CD2E95">
        <w:rPr>
          <w:lang w:eastAsia="en-GB"/>
        </w:rPr>
        <w:t xml:space="preserve"> or pauses of the recording.</w:t>
      </w:r>
      <w:r w:rsidRPr="00CD2E95">
        <w:rPr>
          <w:lang w:eastAsia="en-GB"/>
        </w:rPr>
        <w:br/>
      </w:r>
      <w:r w:rsidRPr="00CD2E95">
        <w:rPr>
          <w:lang w:eastAsia="en-GB"/>
        </w:rPr>
        <w:br/>
        <w:t>The task will finish when you complete the interpreting, or about 5 minutes after the start of the source monologue audio.</w:t>
      </w:r>
    </w:p>
    <w:p w14:paraId="5BB42B67" w14:textId="77777777" w:rsidR="001147FE" w:rsidRPr="00CD2E95" w:rsidRDefault="001147FE" w:rsidP="00B4542E">
      <w:pPr>
        <w:rPr>
          <w:rFonts w:cs="Calibri"/>
          <w:color w:val="002D5D" w:themeColor="accent2"/>
          <w:sz w:val="44"/>
          <w:szCs w:val="36"/>
          <w:u w:color="009999"/>
          <w:bdr w:val="nil"/>
        </w:rPr>
      </w:pPr>
      <w:r w:rsidRPr="00CD2E95">
        <w:br w:type="page"/>
      </w:r>
    </w:p>
    <w:p w14:paraId="39F0E2F4" w14:textId="2C9498BC" w:rsidR="00B32B82" w:rsidRPr="00CD2E95" w:rsidRDefault="00B32B82" w:rsidP="00B4542E">
      <w:pPr>
        <w:pStyle w:val="Heading1"/>
      </w:pPr>
      <w:bookmarkStart w:id="37" w:name="_Toc174541229"/>
      <w:r w:rsidRPr="00CD2E95">
        <w:lastRenderedPageBreak/>
        <w:t>Assessment &amp; results</w:t>
      </w:r>
      <w:bookmarkEnd w:id="37"/>
    </w:p>
    <w:p w14:paraId="4AD9BA2D" w14:textId="77777777" w:rsidR="00EE6CE3" w:rsidRPr="00CD2E95" w:rsidRDefault="00EE6CE3" w:rsidP="00B4542E">
      <w:pPr>
        <w:pStyle w:val="Heading2"/>
      </w:pPr>
      <w:bookmarkStart w:id="38" w:name="_Toc174541230"/>
      <w:r w:rsidRPr="00CD2E95">
        <w:t>Assessment</w:t>
      </w:r>
      <w:bookmarkEnd w:id="38"/>
    </w:p>
    <w:p w14:paraId="274228F3" w14:textId="77777777" w:rsidR="003F4D08" w:rsidRPr="00CD2E95" w:rsidRDefault="003F4D08" w:rsidP="00B4542E">
      <w:pPr>
        <w:rPr>
          <w:lang w:eastAsia="en-GB"/>
        </w:rPr>
      </w:pPr>
      <w:r w:rsidRPr="00CD2E95">
        <w:rPr>
          <w:lang w:eastAsia="en-GB"/>
        </w:rPr>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which are the same for all task types, as outlined below.</w:t>
      </w:r>
    </w:p>
    <w:p w14:paraId="3029CCDE" w14:textId="77777777" w:rsidR="003F4D08" w:rsidRPr="00CD2E95" w:rsidRDefault="003F4D08" w:rsidP="00B4542E">
      <w:pPr>
        <w:rPr>
          <w:lang w:eastAsia="en-GB"/>
        </w:rPr>
      </w:pPr>
      <w:r w:rsidRPr="00CD2E95">
        <w:rPr>
          <w:lang w:eastAsia="en-GB"/>
        </w:rPr>
        <w:t>For each task, NAATI examiners will assess your:</w:t>
      </w:r>
    </w:p>
    <w:p w14:paraId="4EA52B47" w14:textId="77777777" w:rsidR="003F4D08" w:rsidRPr="00CD2E95" w:rsidRDefault="003F4D08" w:rsidP="00B4542E">
      <w:pPr>
        <w:pStyle w:val="ListParagraph"/>
        <w:numPr>
          <w:ilvl w:val="0"/>
          <w:numId w:val="32"/>
        </w:numPr>
        <w:rPr>
          <w:lang w:eastAsia="en-GB"/>
        </w:rPr>
      </w:pPr>
      <w:r w:rsidRPr="00CD2E95">
        <w:rPr>
          <w:b/>
          <w:bCs/>
          <w:lang w:eastAsia="en-GB"/>
        </w:rPr>
        <w:t>Transfer competency:</w:t>
      </w:r>
      <w:r w:rsidRPr="00CD2E95">
        <w:rPr>
          <w:lang w:eastAsia="en-GB"/>
        </w:rPr>
        <w:t> Meaning transfer skill, Application of interpreting mode, and Rhetorical skill.</w:t>
      </w:r>
    </w:p>
    <w:p w14:paraId="317A1956" w14:textId="77777777" w:rsidR="003F4D08" w:rsidRPr="00CD2E95" w:rsidRDefault="003F4D08" w:rsidP="00B4542E">
      <w:pPr>
        <w:pStyle w:val="ListParagraph"/>
        <w:numPr>
          <w:ilvl w:val="0"/>
          <w:numId w:val="32"/>
        </w:numPr>
        <w:rPr>
          <w:lang w:eastAsia="en-GB"/>
        </w:rPr>
      </w:pPr>
      <w:r w:rsidRPr="00CD2E95">
        <w:rPr>
          <w:b/>
          <w:bCs/>
          <w:lang w:eastAsia="en-GB"/>
        </w:rPr>
        <w:t>Language competency:</w:t>
      </w:r>
      <w:r w:rsidRPr="00CD2E95">
        <w:rPr>
          <w:lang w:eastAsia="en-GB"/>
        </w:rPr>
        <w:t> Language proficiency enabling meaning transfer into the target language.</w:t>
      </w:r>
    </w:p>
    <w:p w14:paraId="7A0EFCD5" w14:textId="0CB7AF60" w:rsidR="00EE6CE3" w:rsidRPr="00CD2E95" w:rsidRDefault="00EE6CE3" w:rsidP="00B4542E">
      <w:r w:rsidRPr="00CD2E95">
        <w:t xml:space="preserve">Refer to our language policy &lt; </w:t>
      </w:r>
      <w:hyperlink r:id="rId29" w:history="1">
        <w:r w:rsidR="001147FE" w:rsidRPr="00CD2E95">
          <w:rPr>
            <w:rStyle w:val="Hyperlink"/>
          </w:rPr>
          <w:t>https://www.naati.com.au/resources/language-policy-interpreting/</w:t>
        </w:r>
      </w:hyperlink>
      <w:r w:rsidR="009E6263" w:rsidRPr="00CD2E95">
        <w:t xml:space="preserve"> &gt; </w:t>
      </w:r>
      <w:r w:rsidRPr="00CD2E95">
        <w:t>to understand how the examiners will assess your use of language in your test.</w:t>
      </w:r>
    </w:p>
    <w:p w14:paraId="700A32D4" w14:textId="35F882CC" w:rsidR="00793595" w:rsidRPr="00CD2E95" w:rsidRDefault="00793595" w:rsidP="00B4542E">
      <w:pPr>
        <w:rPr>
          <w:shd w:val="clear" w:color="auto" w:fill="FFFFFF"/>
        </w:rPr>
      </w:pPr>
      <w:r w:rsidRPr="00CD2E95">
        <w:rPr>
          <w:shd w:val="clear" w:color="auto" w:fill="FFFFFF"/>
        </w:rPr>
        <w:t>You need to achieve at least Band 2 for each criterion, and you must pass all six tasks to pass the test. To be a</w:t>
      </w:r>
      <w:r w:rsidRPr="00CD2E95">
        <w:t>warded the Certified Interpreter credential, you must pass both the </w:t>
      </w:r>
      <w:hyperlink r:id="rId30" w:history="1">
        <w:r w:rsidRPr="00CD2E95">
          <w:t>Certified Provisional Interpreter test</w:t>
        </w:r>
      </w:hyperlink>
      <w:r w:rsidRPr="00CD2E95">
        <w:rPr>
          <w:shd w:val="clear" w:color="auto" w:fill="FFFFFF"/>
        </w:rPr>
        <w:t> and Certified Interpreter test.</w:t>
      </w:r>
    </w:p>
    <w:p w14:paraId="5EB5D16F" w14:textId="5CB95333" w:rsidR="00B32B82" w:rsidRPr="00CD2E95" w:rsidRDefault="00EE6CE3" w:rsidP="00B4542E">
      <w:r w:rsidRPr="00CD2E95">
        <w:t>You can read the assessment rubrics here</w:t>
      </w:r>
      <w:r w:rsidR="00B4542E" w:rsidRPr="00CD2E95">
        <w:t>:</w:t>
      </w:r>
      <w:r w:rsidR="00B4542E" w:rsidRPr="00CD2E95">
        <w:br/>
      </w:r>
      <w:r w:rsidR="009E6263" w:rsidRPr="00CD2E95">
        <w:t xml:space="preserve">&lt; </w:t>
      </w:r>
      <w:hyperlink r:id="rId31" w:history="1">
        <w:r w:rsidR="00B4542E" w:rsidRPr="00CD2E95">
          <w:rPr>
            <w:rStyle w:val="Hyperlink"/>
          </w:rPr>
          <w:t>https://www.naati.com.au/wp</w:t>
        </w:r>
        <w:r w:rsidR="00B4542E" w:rsidRPr="00CD2E95">
          <w:rPr>
            <w:rStyle w:val="Hyperlink"/>
          </w:rPr>
          <w:noBreakHyphen/>
          <w:t>content/uploads/2023/07/Certified-Interpreter-Assessment-Rubrics.pdf</w:t>
        </w:r>
      </w:hyperlink>
      <w:r w:rsidR="00F91409" w:rsidRPr="00CD2E95">
        <w:t xml:space="preserve"> </w:t>
      </w:r>
      <w:r w:rsidR="009E6263" w:rsidRPr="00CD2E95">
        <w:t>&gt;</w:t>
      </w:r>
      <w:r w:rsidRPr="00CD2E95">
        <w:t>.</w:t>
      </w:r>
    </w:p>
    <w:p w14:paraId="0F46912D" w14:textId="77777777" w:rsidR="00E620D2" w:rsidRPr="00CD2E95" w:rsidRDefault="00E620D2" w:rsidP="00B4542E">
      <w:pPr>
        <w:pStyle w:val="Heading2"/>
      </w:pPr>
    </w:p>
    <w:p w14:paraId="73DB10F4" w14:textId="325F5B83" w:rsidR="00094A41" w:rsidRPr="00CD2E95" w:rsidRDefault="00094A41" w:rsidP="00B4542E">
      <w:pPr>
        <w:pStyle w:val="Heading2"/>
      </w:pPr>
      <w:bookmarkStart w:id="39" w:name="_Toc174541231"/>
      <w:r w:rsidRPr="00CD2E95">
        <w:t>Results &amp; receiving your credential</w:t>
      </w:r>
      <w:bookmarkEnd w:id="39"/>
    </w:p>
    <w:p w14:paraId="0B16E06C" w14:textId="77777777" w:rsidR="000C56B6" w:rsidRPr="00CD2E95" w:rsidRDefault="000C56B6" w:rsidP="00B4542E">
      <w:pPr>
        <w:rPr>
          <w:lang w:eastAsia="en-GB"/>
        </w:rPr>
      </w:pPr>
      <w:r w:rsidRPr="00CD2E95">
        <w:rPr>
          <w:lang w:eastAsia="en-GB"/>
        </w:rPr>
        <w:t>NAATI aims to issue results within 8-10 weeks of the test date. We will issue results as they are finalised, so some candidates will receive their results earlier than others even if they sit the test on the same day.</w:t>
      </w:r>
    </w:p>
    <w:p w14:paraId="07AC5153" w14:textId="77777777" w:rsidR="000C56B6" w:rsidRPr="00CD2E95" w:rsidRDefault="000C56B6" w:rsidP="00B4542E">
      <w:pPr>
        <w:rPr>
          <w:lang w:eastAsia="en-GB"/>
        </w:rPr>
      </w:pPr>
      <w:r w:rsidRPr="00CD2E95">
        <w:rPr>
          <w:lang w:eastAsia="en-GB"/>
        </w:rPr>
        <w:t>To be awarded the Certified Interpreter credential, you must pass both the Certified Provisional Interpreter (CPI) test and Certified Interpreter test. </w:t>
      </w:r>
    </w:p>
    <w:p w14:paraId="78B89891" w14:textId="03255E08" w:rsidR="000C56B6" w:rsidRPr="00CD2E95" w:rsidRDefault="000C56B6" w:rsidP="00937F9A">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ind w:left="720"/>
        <w:rPr>
          <w:rFonts w:eastAsia="Times New Roman" w:cs="Times New Roman"/>
          <w:color w:val="auto"/>
        </w:rPr>
      </w:pPr>
      <w:r w:rsidRPr="00CD2E95">
        <w:rPr>
          <w:rFonts w:eastAsia="Times New Roman" w:cs="Times New Roman"/>
          <w:color w:val="auto"/>
        </w:rPr>
        <w:t>If you already hold a CPI credential, you will be awarded a Certified Interpreter credential if you pass the Certified Interpreter test. </w:t>
      </w:r>
    </w:p>
    <w:p w14:paraId="5CC1F473" w14:textId="77777777" w:rsidR="000C56B6" w:rsidRPr="00CD2E95" w:rsidRDefault="000C56B6" w:rsidP="00937F9A">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ind w:left="720"/>
        <w:rPr>
          <w:rFonts w:eastAsia="Times New Roman" w:cs="Times New Roman"/>
          <w:color w:val="auto"/>
        </w:rPr>
      </w:pPr>
      <w:r w:rsidRPr="00CD2E95">
        <w:rPr>
          <w:rFonts w:eastAsia="Times New Roman" w:cs="Times New Roman"/>
          <w:color w:val="auto"/>
        </w:rPr>
        <w:t>If you pass the Certified Interpreter test, but haven’t yet passed the CPI test, you will not receive the Certified Interpreter credential until you have also passed the CPI test. </w:t>
      </w:r>
    </w:p>
    <w:p w14:paraId="4B345F0B" w14:textId="7A78DE5B" w:rsidR="00E620D2" w:rsidRPr="00CD2E95" w:rsidRDefault="000C56B6" w:rsidP="00B4542E">
      <w:r w:rsidRPr="00CD2E95">
        <w:rPr>
          <w:lang w:eastAsia="en-GB"/>
        </w:rPr>
        <w:t>You must also pass any prerequisite screening tests (Ethical Competency and/or Intercultural Competency).</w:t>
      </w:r>
    </w:p>
    <w:p w14:paraId="1C6B1861" w14:textId="09F738EE" w:rsidR="00094A41" w:rsidRPr="00CD2E95" w:rsidRDefault="000C56B6" w:rsidP="00B4542E">
      <w:pPr>
        <w:pStyle w:val="Heading2"/>
      </w:pPr>
      <w:r w:rsidRPr="00CD2E95">
        <w:br/>
      </w:r>
      <w:bookmarkStart w:id="40" w:name="_Toc174541232"/>
      <w:r w:rsidR="00094A41" w:rsidRPr="00CD2E95">
        <w:t>Supplementary testing</w:t>
      </w:r>
      <w:bookmarkEnd w:id="40"/>
    </w:p>
    <w:bookmarkEnd w:id="3"/>
    <w:bookmarkEnd w:id="4"/>
    <w:bookmarkEnd w:id="5"/>
    <w:p w14:paraId="1D0E5DFF" w14:textId="77777777" w:rsidR="007F3107" w:rsidRPr="00CD2E95" w:rsidRDefault="007F3107" w:rsidP="00B4542E">
      <w:r w:rsidRPr="00CD2E95">
        <w:rPr>
          <w:rStyle w:val="Strong"/>
          <w:b w:val="0"/>
          <w:bCs w:val="0"/>
        </w:rPr>
        <w:t>If you attempt all tasks and pass at least four of the six tasks but fail this test overall, you are eligible to apply for a supplementary test.</w:t>
      </w:r>
      <w:r w:rsidRPr="00CD2E95">
        <w:t> </w:t>
      </w:r>
    </w:p>
    <w:p w14:paraId="21F199DD" w14:textId="1D00AFC8" w:rsidR="00094A41" w:rsidRDefault="007F3107" w:rsidP="00B4542E">
      <w:r w:rsidRPr="00CD2E95">
        <w:t xml:space="preserve">You must apply for the supplementary test from your </w:t>
      </w:r>
      <w:proofErr w:type="spellStart"/>
      <w:r w:rsidRPr="00CD2E95">
        <w:t>myNAATI</w:t>
      </w:r>
      <w:proofErr w:type="spellEnd"/>
      <w:r w:rsidRPr="00CD2E95">
        <w:t xml:space="preserve"> account within 30 days of receiving your test results. The supplementary test will involve re-sitting only the task type(s) that have been failed, but on a different topic. If you pass this supplementary test, and you already hold a Certified Provisional Interpreter credential, NAATI will award you the Certified Interpreter credential.</w:t>
      </w:r>
    </w:p>
    <w:sectPr w:rsidR="00094A41" w:rsidSect="00B17BDB">
      <w:headerReference w:type="default" r:id="rId32"/>
      <w:footerReference w:type="default" r:id="rId33"/>
      <w:headerReference w:type="first" r:id="rId34"/>
      <w:footerReference w:type="first" r:id="rId35"/>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C8DDC" w14:textId="77777777" w:rsidR="00CE54A1" w:rsidRDefault="00CE54A1" w:rsidP="00B4542E">
      <w:r>
        <w:separator/>
      </w:r>
    </w:p>
    <w:p w14:paraId="03EAF52F" w14:textId="77777777" w:rsidR="00CE54A1" w:rsidRDefault="00CE54A1" w:rsidP="00B4542E"/>
  </w:endnote>
  <w:endnote w:type="continuationSeparator" w:id="0">
    <w:p w14:paraId="3797D678" w14:textId="77777777" w:rsidR="00CE54A1" w:rsidRDefault="00CE54A1" w:rsidP="00B4542E">
      <w:r>
        <w:continuationSeparator/>
      </w:r>
    </w:p>
    <w:p w14:paraId="570B8F03" w14:textId="77777777" w:rsidR="00CE54A1" w:rsidRDefault="00CE54A1" w:rsidP="00B4542E"/>
  </w:endnote>
  <w:endnote w:type="continuationNotice" w:id="1">
    <w:p w14:paraId="7A5ADA79" w14:textId="77777777" w:rsidR="00CE54A1" w:rsidRDefault="00CE54A1" w:rsidP="00B45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8748919"/>
      <w:docPartObj>
        <w:docPartGallery w:val="Page Numbers (Bottom of Page)"/>
        <w:docPartUnique/>
      </w:docPartObj>
    </w:sdtPr>
    <w:sdtEndPr>
      <w:rPr>
        <w:rStyle w:val="SubtitleChar"/>
        <w:rFonts w:eastAsiaTheme="minorEastAsia"/>
        <w:b/>
        <w:color w:val="151516" w:themeColor="background2" w:themeShade="1A"/>
        <w:spacing w:val="15"/>
        <w:sz w:val="20"/>
        <w:szCs w:val="20"/>
        <w:lang w:val="en-US"/>
      </w:rPr>
    </w:sdtEndPr>
    <w:sdtContent>
      <w:p w14:paraId="505FEC47" w14:textId="77777777" w:rsidR="00485E66" w:rsidRPr="00F2471A" w:rsidRDefault="00485E66" w:rsidP="00B4542E">
        <w:pPr>
          <w:pStyle w:val="Footer"/>
        </w:pPr>
      </w:p>
      <w:p w14:paraId="0AF83644" w14:textId="77777777" w:rsidR="00A2157C" w:rsidRPr="00F2471A" w:rsidRDefault="00485E66" w:rsidP="00B4542E">
        <w:pPr>
          <w:pStyle w:val="Foo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B4542E"/>
  <w:p w14:paraId="7CC3C9FC" w14:textId="77777777" w:rsidR="008A03CB" w:rsidRDefault="008A03CB" w:rsidP="00B454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rPr>
    </w:sdtEndPr>
    <w:sdtContent>
      <w:p w14:paraId="35B121DD" w14:textId="77777777" w:rsidR="00485E66" w:rsidRPr="007B22B2" w:rsidRDefault="00485E66" w:rsidP="00B4542E">
        <w:pPr>
          <w:pStyle w:val="Footer"/>
          <w:rPr>
            <w:sz w:val="20"/>
            <w:szCs w:val="20"/>
          </w:rPr>
        </w:pPr>
      </w:p>
      <w:p w14:paraId="676CE96F" w14:textId="5E394A7B" w:rsidR="00160CBF" w:rsidRPr="00DD2830" w:rsidRDefault="00000000" w:rsidP="00B4542E">
        <w:pPr>
          <w:pStyle w:val="Footer"/>
          <w:rPr>
            <w:b/>
          </w:rPr>
        </w:pPr>
      </w:p>
    </w:sdtContent>
  </w:sdt>
  <w:p w14:paraId="58443278" w14:textId="77777777" w:rsidR="00804C88" w:rsidRDefault="00804C88" w:rsidP="00B4542E"/>
  <w:p w14:paraId="4B511C0E" w14:textId="77777777" w:rsidR="008A03CB" w:rsidRDefault="008A03CB" w:rsidP="00B454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F9CCA" w14:textId="77777777" w:rsidR="00CE54A1" w:rsidRDefault="00CE54A1" w:rsidP="00B4542E">
      <w:r>
        <w:separator/>
      </w:r>
    </w:p>
    <w:p w14:paraId="00EEEA3F" w14:textId="77777777" w:rsidR="00CE54A1" w:rsidRDefault="00CE54A1" w:rsidP="00B4542E"/>
  </w:footnote>
  <w:footnote w:type="continuationSeparator" w:id="0">
    <w:p w14:paraId="6FC4503B" w14:textId="77777777" w:rsidR="00CE54A1" w:rsidRDefault="00CE54A1" w:rsidP="00B4542E">
      <w:r>
        <w:continuationSeparator/>
      </w:r>
    </w:p>
    <w:p w14:paraId="5946E503" w14:textId="77777777" w:rsidR="00CE54A1" w:rsidRDefault="00CE54A1" w:rsidP="00B4542E"/>
  </w:footnote>
  <w:footnote w:type="continuationNotice" w:id="1">
    <w:p w14:paraId="358048AF" w14:textId="77777777" w:rsidR="00CE54A1" w:rsidRDefault="00CE54A1" w:rsidP="00B45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5AB32DDC" w:rsidR="008A03CB" w:rsidRPr="00D719FB" w:rsidRDefault="00EC2F7C" w:rsidP="00D719FB">
    <w:pPr>
      <w:jc w:val="right"/>
      <w:rPr>
        <w:sz w:val="20"/>
        <w:szCs w:val="20"/>
      </w:rPr>
    </w:pPr>
    <w:r w:rsidRPr="00D719FB">
      <w:rPr>
        <w:sz w:val="20"/>
        <w:szCs w:val="20"/>
        <w:u w:color="009999"/>
        <w:bdr w:val="nil"/>
      </w:rPr>
      <w:t xml:space="preserve">Certified </w:t>
    </w:r>
    <w:r w:rsidR="0026013A" w:rsidRPr="00D719FB">
      <w:rPr>
        <w:sz w:val="20"/>
        <w:szCs w:val="20"/>
        <w:u w:color="009999"/>
        <w:bdr w:val="nil"/>
      </w:rPr>
      <w:t xml:space="preserve">Interpreter </w:t>
    </w:r>
    <w:r w:rsidR="00236CD2" w:rsidRPr="00D719FB">
      <w:rPr>
        <w:sz w:val="20"/>
        <w:szCs w:val="20"/>
        <w:u w:color="009999"/>
        <w:bdr w:val="nil"/>
      </w:rPr>
      <w:t>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B4542E">
    <w:pPr>
      <w:pStyle w:val="Header"/>
    </w:pPr>
  </w:p>
  <w:p w14:paraId="63A16523" w14:textId="77777777" w:rsidR="00160CBF" w:rsidRDefault="00160CBF" w:rsidP="00B4542E">
    <w:pPr>
      <w:pStyle w:val="Header"/>
    </w:pPr>
  </w:p>
  <w:p w14:paraId="41B1CBF4" w14:textId="77777777" w:rsidR="00804C88" w:rsidRDefault="00804C88" w:rsidP="00B4542E"/>
  <w:p w14:paraId="5CEA1A1E" w14:textId="77777777" w:rsidR="008A03CB" w:rsidRDefault="008A03CB" w:rsidP="00B454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7181C"/>
    <w:multiLevelType w:val="hybridMultilevel"/>
    <w:tmpl w:val="5F0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04568"/>
    <w:multiLevelType w:val="multilevel"/>
    <w:tmpl w:val="D076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BC5B96"/>
    <w:multiLevelType w:val="hybridMultilevel"/>
    <w:tmpl w:val="A49E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43F20"/>
    <w:multiLevelType w:val="multilevel"/>
    <w:tmpl w:val="C07C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6D7FAF"/>
    <w:multiLevelType w:val="multilevel"/>
    <w:tmpl w:val="691C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D67F3"/>
    <w:multiLevelType w:val="multilevel"/>
    <w:tmpl w:val="2B04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52B25"/>
    <w:multiLevelType w:val="hybridMultilevel"/>
    <w:tmpl w:val="E9B4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972F34"/>
    <w:multiLevelType w:val="multilevel"/>
    <w:tmpl w:val="4156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11A2C"/>
    <w:multiLevelType w:val="hybridMultilevel"/>
    <w:tmpl w:val="71A8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83214"/>
    <w:multiLevelType w:val="hybridMultilevel"/>
    <w:tmpl w:val="89EA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0920FF"/>
    <w:multiLevelType w:val="hybridMultilevel"/>
    <w:tmpl w:val="00FC06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F37621"/>
    <w:multiLevelType w:val="multilevel"/>
    <w:tmpl w:val="5D4C7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D11B06"/>
    <w:multiLevelType w:val="hybridMultilevel"/>
    <w:tmpl w:val="70CCB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3F2D10"/>
    <w:multiLevelType w:val="multilevel"/>
    <w:tmpl w:val="1A7C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944039"/>
    <w:multiLevelType w:val="hybridMultilevel"/>
    <w:tmpl w:val="FBDE0F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5F353F2E"/>
    <w:multiLevelType w:val="hybridMultilevel"/>
    <w:tmpl w:val="0312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461399"/>
    <w:multiLevelType w:val="hybridMultilevel"/>
    <w:tmpl w:val="F11A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97126"/>
    <w:multiLevelType w:val="multilevel"/>
    <w:tmpl w:val="F80C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E5C29"/>
    <w:multiLevelType w:val="hybridMultilevel"/>
    <w:tmpl w:val="A3CA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2E1904"/>
    <w:multiLevelType w:val="hybridMultilevel"/>
    <w:tmpl w:val="D5CCA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143874">
    <w:abstractNumId w:val="9"/>
  </w:num>
  <w:num w:numId="2" w16cid:durableId="731464753">
    <w:abstractNumId w:val="16"/>
  </w:num>
  <w:num w:numId="3" w16cid:durableId="231963497">
    <w:abstractNumId w:val="19"/>
  </w:num>
  <w:num w:numId="4" w16cid:durableId="892155176">
    <w:abstractNumId w:val="32"/>
  </w:num>
  <w:num w:numId="5" w16cid:durableId="1317688856">
    <w:abstractNumId w:val="10"/>
  </w:num>
  <w:num w:numId="6" w16cid:durableId="1459911026">
    <w:abstractNumId w:val="21"/>
  </w:num>
  <w:num w:numId="7" w16cid:durableId="887839738">
    <w:abstractNumId w:val="28"/>
  </w:num>
  <w:num w:numId="8" w16cid:durableId="1279989445">
    <w:abstractNumId w:val="15"/>
  </w:num>
  <w:num w:numId="9" w16cid:durableId="2103715720">
    <w:abstractNumId w:val="22"/>
  </w:num>
  <w:num w:numId="10" w16cid:durableId="1354695368">
    <w:abstractNumId w:val="33"/>
  </w:num>
  <w:num w:numId="11" w16cid:durableId="69431660">
    <w:abstractNumId w:val="3"/>
  </w:num>
  <w:num w:numId="12" w16cid:durableId="141702629">
    <w:abstractNumId w:val="24"/>
  </w:num>
  <w:num w:numId="13" w16cid:durableId="59181069">
    <w:abstractNumId w:val="14"/>
  </w:num>
  <w:num w:numId="14" w16cid:durableId="1686131817">
    <w:abstractNumId w:val="0"/>
  </w:num>
  <w:num w:numId="15" w16cid:durableId="468480715">
    <w:abstractNumId w:val="6"/>
  </w:num>
  <w:num w:numId="16" w16cid:durableId="1268612796">
    <w:abstractNumId w:val="13"/>
  </w:num>
  <w:num w:numId="17" w16cid:durableId="5865273">
    <w:abstractNumId w:val="36"/>
  </w:num>
  <w:num w:numId="18" w16cid:durableId="263811598">
    <w:abstractNumId w:val="18"/>
  </w:num>
  <w:num w:numId="19" w16cid:durableId="2015304617">
    <w:abstractNumId w:val="20"/>
  </w:num>
  <w:num w:numId="20" w16cid:durableId="1999992999">
    <w:abstractNumId w:val="31"/>
  </w:num>
  <w:num w:numId="21" w16cid:durableId="425812408">
    <w:abstractNumId w:val="30"/>
  </w:num>
  <w:num w:numId="22" w16cid:durableId="1476067735">
    <w:abstractNumId w:val="11"/>
  </w:num>
  <w:num w:numId="23" w16cid:durableId="1785728451">
    <w:abstractNumId w:val="12"/>
  </w:num>
  <w:num w:numId="24" w16cid:durableId="2078161192">
    <w:abstractNumId w:val="34"/>
  </w:num>
  <w:num w:numId="25" w16cid:durableId="1376125997">
    <w:abstractNumId w:val="5"/>
  </w:num>
  <w:num w:numId="26" w16cid:durableId="1589390125">
    <w:abstractNumId w:val="25"/>
  </w:num>
  <w:num w:numId="27" w16cid:durableId="558129756">
    <w:abstractNumId w:val="7"/>
  </w:num>
  <w:num w:numId="28" w16cid:durableId="15695105">
    <w:abstractNumId w:val="27"/>
  </w:num>
  <w:num w:numId="29" w16cid:durableId="840242943">
    <w:abstractNumId w:val="29"/>
  </w:num>
  <w:num w:numId="30" w16cid:durableId="27872968">
    <w:abstractNumId w:val="4"/>
  </w:num>
  <w:num w:numId="31" w16cid:durableId="1526018725">
    <w:abstractNumId w:val="8"/>
  </w:num>
  <w:num w:numId="32" w16cid:durableId="149176270">
    <w:abstractNumId w:val="1"/>
  </w:num>
  <w:num w:numId="33" w16cid:durableId="1064065502">
    <w:abstractNumId w:val="2"/>
  </w:num>
  <w:num w:numId="34" w16cid:durableId="1141845694">
    <w:abstractNumId w:val="26"/>
  </w:num>
  <w:num w:numId="35" w16cid:durableId="1381631159">
    <w:abstractNumId w:val="17"/>
  </w:num>
  <w:num w:numId="36" w16cid:durableId="502205028">
    <w:abstractNumId w:val="23"/>
  </w:num>
  <w:num w:numId="37" w16cid:durableId="333067639">
    <w:abstractNumId w:val="16"/>
  </w:num>
  <w:num w:numId="38" w16cid:durableId="1586258936">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5EB"/>
    <w:rsid w:val="00091207"/>
    <w:rsid w:val="00094A41"/>
    <w:rsid w:val="000B5643"/>
    <w:rsid w:val="000C56B6"/>
    <w:rsid w:val="000C73A9"/>
    <w:rsid w:val="000C77D7"/>
    <w:rsid w:val="00102BC1"/>
    <w:rsid w:val="001147FE"/>
    <w:rsid w:val="00116596"/>
    <w:rsid w:val="00123260"/>
    <w:rsid w:val="00123596"/>
    <w:rsid w:val="00140553"/>
    <w:rsid w:val="00160CBF"/>
    <w:rsid w:val="00171170"/>
    <w:rsid w:val="001838B5"/>
    <w:rsid w:val="001B337C"/>
    <w:rsid w:val="001D3880"/>
    <w:rsid w:val="00222A36"/>
    <w:rsid w:val="00236CD2"/>
    <w:rsid w:val="0026013A"/>
    <w:rsid w:val="00277FE4"/>
    <w:rsid w:val="002847EB"/>
    <w:rsid w:val="00290A7E"/>
    <w:rsid w:val="00297AA0"/>
    <w:rsid w:val="002B5A6F"/>
    <w:rsid w:val="002C357B"/>
    <w:rsid w:val="002D3F46"/>
    <w:rsid w:val="00303FCD"/>
    <w:rsid w:val="00305F53"/>
    <w:rsid w:val="0031480A"/>
    <w:rsid w:val="0034053B"/>
    <w:rsid w:val="00344383"/>
    <w:rsid w:val="00353812"/>
    <w:rsid w:val="003623B3"/>
    <w:rsid w:val="003626F7"/>
    <w:rsid w:val="00377B1B"/>
    <w:rsid w:val="00377BDC"/>
    <w:rsid w:val="003B7961"/>
    <w:rsid w:val="003C03D7"/>
    <w:rsid w:val="003D4988"/>
    <w:rsid w:val="003D5A56"/>
    <w:rsid w:val="003D6485"/>
    <w:rsid w:val="003E7535"/>
    <w:rsid w:val="003F1687"/>
    <w:rsid w:val="003F4D08"/>
    <w:rsid w:val="00405510"/>
    <w:rsid w:val="004452F4"/>
    <w:rsid w:val="004834BC"/>
    <w:rsid w:val="00485E66"/>
    <w:rsid w:val="00487DA9"/>
    <w:rsid w:val="004C550D"/>
    <w:rsid w:val="004C72D5"/>
    <w:rsid w:val="004D3EE7"/>
    <w:rsid w:val="004E11D3"/>
    <w:rsid w:val="004E47ED"/>
    <w:rsid w:val="004E7D70"/>
    <w:rsid w:val="004F4E88"/>
    <w:rsid w:val="005206F5"/>
    <w:rsid w:val="00550266"/>
    <w:rsid w:val="00555392"/>
    <w:rsid w:val="0057268E"/>
    <w:rsid w:val="005854A4"/>
    <w:rsid w:val="00595AF2"/>
    <w:rsid w:val="005C23A4"/>
    <w:rsid w:val="005C57CC"/>
    <w:rsid w:val="005F46D6"/>
    <w:rsid w:val="00614678"/>
    <w:rsid w:val="00617B5C"/>
    <w:rsid w:val="0064274D"/>
    <w:rsid w:val="006569F8"/>
    <w:rsid w:val="00664B3E"/>
    <w:rsid w:val="00665DE1"/>
    <w:rsid w:val="006842EB"/>
    <w:rsid w:val="0069099C"/>
    <w:rsid w:val="006D4136"/>
    <w:rsid w:val="006E5291"/>
    <w:rsid w:val="006E562C"/>
    <w:rsid w:val="006E6A93"/>
    <w:rsid w:val="00725306"/>
    <w:rsid w:val="007417B2"/>
    <w:rsid w:val="007441E8"/>
    <w:rsid w:val="00751EF7"/>
    <w:rsid w:val="00760BF7"/>
    <w:rsid w:val="00793595"/>
    <w:rsid w:val="0079657D"/>
    <w:rsid w:val="007B22B2"/>
    <w:rsid w:val="007C0C82"/>
    <w:rsid w:val="007D5A07"/>
    <w:rsid w:val="007F3107"/>
    <w:rsid w:val="007F58DA"/>
    <w:rsid w:val="00802E83"/>
    <w:rsid w:val="00804C88"/>
    <w:rsid w:val="00805BC1"/>
    <w:rsid w:val="0084623D"/>
    <w:rsid w:val="00856B51"/>
    <w:rsid w:val="008721E1"/>
    <w:rsid w:val="008A03CB"/>
    <w:rsid w:val="008B23C6"/>
    <w:rsid w:val="00907681"/>
    <w:rsid w:val="00937F9A"/>
    <w:rsid w:val="00961764"/>
    <w:rsid w:val="0099511C"/>
    <w:rsid w:val="009B42AB"/>
    <w:rsid w:val="009D17E0"/>
    <w:rsid w:val="009E6263"/>
    <w:rsid w:val="009E6708"/>
    <w:rsid w:val="009F71E2"/>
    <w:rsid w:val="00A2157C"/>
    <w:rsid w:val="00A33251"/>
    <w:rsid w:val="00A3526D"/>
    <w:rsid w:val="00A35570"/>
    <w:rsid w:val="00A36EEA"/>
    <w:rsid w:val="00A75CA7"/>
    <w:rsid w:val="00AB6835"/>
    <w:rsid w:val="00AD22BA"/>
    <w:rsid w:val="00AF00C0"/>
    <w:rsid w:val="00AF13E6"/>
    <w:rsid w:val="00AF4E61"/>
    <w:rsid w:val="00B0191F"/>
    <w:rsid w:val="00B17BDB"/>
    <w:rsid w:val="00B22476"/>
    <w:rsid w:val="00B3094F"/>
    <w:rsid w:val="00B32B82"/>
    <w:rsid w:val="00B4542E"/>
    <w:rsid w:val="00B605DC"/>
    <w:rsid w:val="00B73CCE"/>
    <w:rsid w:val="00B84F0D"/>
    <w:rsid w:val="00BC00C2"/>
    <w:rsid w:val="00BC5EC3"/>
    <w:rsid w:val="00BD0B63"/>
    <w:rsid w:val="00BD3F08"/>
    <w:rsid w:val="00BE12D4"/>
    <w:rsid w:val="00BF5CC4"/>
    <w:rsid w:val="00C04EFE"/>
    <w:rsid w:val="00C14F6C"/>
    <w:rsid w:val="00C1705C"/>
    <w:rsid w:val="00C469A9"/>
    <w:rsid w:val="00C63B07"/>
    <w:rsid w:val="00C804B2"/>
    <w:rsid w:val="00CA5C5E"/>
    <w:rsid w:val="00CC51D0"/>
    <w:rsid w:val="00CD2E95"/>
    <w:rsid w:val="00CD6862"/>
    <w:rsid w:val="00CE238C"/>
    <w:rsid w:val="00CE2C73"/>
    <w:rsid w:val="00CE54A1"/>
    <w:rsid w:val="00D07B50"/>
    <w:rsid w:val="00D1304E"/>
    <w:rsid w:val="00D34EA0"/>
    <w:rsid w:val="00D41D25"/>
    <w:rsid w:val="00D45192"/>
    <w:rsid w:val="00D60178"/>
    <w:rsid w:val="00D719FB"/>
    <w:rsid w:val="00D730B8"/>
    <w:rsid w:val="00D752D9"/>
    <w:rsid w:val="00D82A44"/>
    <w:rsid w:val="00D87D2A"/>
    <w:rsid w:val="00D92AC6"/>
    <w:rsid w:val="00D9461D"/>
    <w:rsid w:val="00DD2830"/>
    <w:rsid w:val="00DE36CD"/>
    <w:rsid w:val="00E07879"/>
    <w:rsid w:val="00E07C89"/>
    <w:rsid w:val="00E25F5A"/>
    <w:rsid w:val="00E54AE7"/>
    <w:rsid w:val="00E620D2"/>
    <w:rsid w:val="00E7506C"/>
    <w:rsid w:val="00E96CC3"/>
    <w:rsid w:val="00EC0AC3"/>
    <w:rsid w:val="00EC2F7C"/>
    <w:rsid w:val="00EC5343"/>
    <w:rsid w:val="00EE2E8A"/>
    <w:rsid w:val="00EE622C"/>
    <w:rsid w:val="00EE6CE3"/>
    <w:rsid w:val="00F2021D"/>
    <w:rsid w:val="00F2471A"/>
    <w:rsid w:val="00F24815"/>
    <w:rsid w:val="00F24988"/>
    <w:rsid w:val="00F340ED"/>
    <w:rsid w:val="00F45209"/>
    <w:rsid w:val="00F45662"/>
    <w:rsid w:val="00F4653C"/>
    <w:rsid w:val="00F57B4D"/>
    <w:rsid w:val="00F65674"/>
    <w:rsid w:val="00F700B9"/>
    <w:rsid w:val="00F91409"/>
    <w:rsid w:val="00FB698A"/>
    <w:rsid w:val="00FD6F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542E"/>
    <w:pPr>
      <w:tabs>
        <w:tab w:val="left" w:pos="284"/>
        <w:tab w:val="left" w:pos="567"/>
        <w:tab w:val="left" w:pos="851"/>
        <w:tab w:val="left" w:pos="1134"/>
        <w:tab w:val="left" w:pos="1418"/>
        <w:tab w:val="left" w:pos="1701"/>
        <w:tab w:val="left" w:pos="1985"/>
      </w:tabs>
      <w:spacing w:before="120" w:after="120" w:line="240" w:lineRule="auto"/>
    </w:pPr>
    <w:rPr>
      <w:rFonts w:eastAsia="Calibri" w:cstheme="minorHAnsi"/>
      <w:color w:val="000000"/>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128326837">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963536253">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470200015">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41377868">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ati.com.au/resources/terms-conditions" TargetMode="External"/><Relationship Id="rId18" Type="http://schemas.openxmlformats.org/officeDocument/2006/relationships/hyperlink" Target="http://www.speedtest.net" TargetMode="External"/><Relationship Id="rId26" Type="http://schemas.openxmlformats.org/officeDocument/2006/relationships/hyperlink" Target="mailto:onlinetesting@naati.com.au" TargetMode="External"/><Relationship Id="rId21" Type="http://schemas.openxmlformats.org/officeDocument/2006/relationships/hyperlink" Target="https://youtu.be/9lJS2OyPtyE"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aati.com.au/certification/ci/" TargetMode="External"/><Relationship Id="rId17" Type="http://schemas.openxmlformats.org/officeDocument/2006/relationships/hyperlink" Target="https://www.naati.com.au/certification/ci/" TargetMode="External"/><Relationship Id="rId25" Type="http://schemas.openxmlformats.org/officeDocument/2006/relationships/hyperlink" Target="mailto:onlinetesting@naati.com.a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aati.com.au/certification/ci/" TargetMode="External"/><Relationship Id="rId20" Type="http://schemas.openxmlformats.org/officeDocument/2006/relationships/hyperlink" Target="mailto:onlinetesting@naati.com.au" TargetMode="External"/><Relationship Id="rId29" Type="http://schemas.openxmlformats.org/officeDocument/2006/relationships/hyperlink" Target="https://www.naati.com.au/resources/language-policy-interpre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aati.com.au/certification/ci/whitelist-of-online-resource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aati.com.au/certification/cpi/" TargetMode="External"/><Relationship Id="rId23" Type="http://schemas.openxmlformats.org/officeDocument/2006/relationships/hyperlink" Target="https://www.naati.com.au/certification/ci/" TargetMode="External"/><Relationship Id="rId28" Type="http://schemas.openxmlformats.org/officeDocument/2006/relationships/hyperlink" Target="https://youtu.be/IHFKW28ZaL4"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nlinetesting@naati.com.au" TargetMode="External"/><Relationship Id="rId31" Type="http://schemas.openxmlformats.org/officeDocument/2006/relationships/hyperlink" Target="https://www.naati.com.au/wpcontent/uploads/2023/07/Certified-Interpreter-Assessment-Rubric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ti.com.au/certification/cpi/" TargetMode="External"/><Relationship Id="rId22" Type="http://schemas.openxmlformats.org/officeDocument/2006/relationships/hyperlink" Target="https://www.naati.com.au/resources/identity-verification/" TargetMode="External"/><Relationship Id="rId27" Type="http://schemas.openxmlformats.org/officeDocument/2006/relationships/hyperlink" Target="https://youtu.be/asNcZ6aaab0" TargetMode="External"/><Relationship Id="rId30" Type="http://schemas.openxmlformats.org/officeDocument/2006/relationships/hyperlink" Target="https://www.naati.com.au/certification/cpi/"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2.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4.xml><?xml version="1.0" encoding="utf-8"?>
<ds:datastoreItem xmlns:ds="http://schemas.openxmlformats.org/officeDocument/2006/customXml" ds:itemID="{0E09592F-9537-440C-AB21-2554D5EDD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1339</TotalTime>
  <Pages>1</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12</cp:revision>
  <cp:lastPrinted>2024-09-11T04:47:00Z</cp:lastPrinted>
  <dcterms:created xsi:type="dcterms:W3CDTF">2024-03-05T01:35:00Z</dcterms:created>
  <dcterms:modified xsi:type="dcterms:W3CDTF">2024-09-11T04:47:00Z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y fmtid="{D5CDD505-2E9C-101B-9397-08002B2CF9AE}" pid="4" name="GrammarlyDocumentId">
    <vt:lpwstr>cf02be4e92407c07ac9df975eda7cc503dd4f1ec0084e506bdb4515fff7fbd38</vt:lpwstr>
  </property>
</Properties>
</file>